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7240" w14:textId="1B5008F8" w:rsidR="006E3264" w:rsidRDefault="006E3264" w:rsidP="006E3264">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sidRPr="001D2FBF">
        <w:rPr>
          <w:rFonts w:ascii="Arial" w:hAnsi="Arial" w:cs="Arial"/>
          <w:b/>
          <w:sz w:val="24"/>
          <w:szCs w:val="28"/>
        </w:rPr>
        <w:tab/>
      </w:r>
      <w:r w:rsidRPr="0010490B">
        <w:rPr>
          <w:rFonts w:ascii="Arial" w:hAnsi="Arial" w:cs="Arial"/>
          <w:b/>
          <w:sz w:val="24"/>
          <w:szCs w:val="28"/>
          <w:lang w:val="en-US"/>
        </w:rPr>
        <w:t>R4-25</w:t>
      </w:r>
      <w:r w:rsidR="00206405">
        <w:rPr>
          <w:rFonts w:ascii="Arial" w:hAnsi="Arial" w:cs="Arial"/>
          <w:b/>
          <w:sz w:val="24"/>
          <w:szCs w:val="28"/>
          <w:lang w:val="en-US"/>
        </w:rPr>
        <w:t>10323</w:t>
      </w:r>
    </w:p>
    <w:p w14:paraId="6ACFC0F0" w14:textId="77777777" w:rsidR="006E3264" w:rsidRPr="001D2FBF" w:rsidRDefault="006E3264" w:rsidP="006E3264">
      <w:pPr>
        <w:widowControl w:val="0"/>
        <w:tabs>
          <w:tab w:val="right" w:pos="9072"/>
        </w:tabs>
        <w:spacing w:after="0"/>
        <w:rPr>
          <w:rFonts w:ascii="Arial" w:hAnsi="Arial" w:cs="Arial"/>
          <w:b/>
          <w:sz w:val="24"/>
          <w:szCs w:val="28"/>
          <w:lang w:val="en-US"/>
        </w:rPr>
      </w:pPr>
      <w:bookmarkStart w:id="6" w:name="_Hlk206075375"/>
      <w:r w:rsidRPr="00166737">
        <w:rPr>
          <w:rFonts w:ascii="Arial" w:hAnsi="Arial" w:cs="Arial"/>
          <w:b/>
          <w:sz w:val="24"/>
          <w:szCs w:val="24"/>
        </w:rPr>
        <w:t>Bengaluru, India,</w:t>
      </w:r>
      <w:r>
        <w:rPr>
          <w:rFonts w:ascii="Arial" w:hAnsi="Arial" w:cs="Arial"/>
          <w:b/>
          <w:sz w:val="24"/>
          <w:szCs w:val="24"/>
        </w:rPr>
        <w:t xml:space="preserve"> 25</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29</w:t>
      </w:r>
      <w:r>
        <w:rPr>
          <w:rFonts w:ascii="Arial" w:hAnsi="Arial" w:cs="Arial"/>
          <w:b/>
          <w:sz w:val="24"/>
          <w:szCs w:val="24"/>
          <w:vertAlign w:val="superscript"/>
        </w:rPr>
        <w:t>th</w:t>
      </w:r>
      <w:r>
        <w:rPr>
          <w:rFonts w:ascii="Arial" w:hAnsi="Arial" w:cs="Arial"/>
          <w:b/>
          <w:sz w:val="24"/>
          <w:szCs w:val="24"/>
        </w:rPr>
        <w:t xml:space="preserve"> August</w:t>
      </w:r>
      <w:r w:rsidRPr="0052514D">
        <w:rPr>
          <w:rFonts w:ascii="Arial" w:hAnsi="Arial" w:cs="Arial"/>
          <w:b/>
          <w:sz w:val="24"/>
          <w:szCs w:val="24"/>
        </w:rPr>
        <w:t>, 202</w:t>
      </w:r>
      <w:r>
        <w:rPr>
          <w:rFonts w:ascii="Arial" w:hAnsi="Arial" w:cs="Arial"/>
          <w:b/>
          <w:sz w:val="24"/>
          <w:szCs w:val="24"/>
        </w:rPr>
        <w:t>5</w:t>
      </w:r>
      <w:bookmarkEnd w:id="6"/>
    </w:p>
    <w:bookmarkEnd w:id="1"/>
    <w:p w14:paraId="150D53F7" w14:textId="1B745875"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6B65">
        <w:rPr>
          <w:rFonts w:ascii="Arial" w:hAnsi="Arial" w:cs="Arial"/>
          <w:color w:val="000000"/>
          <w:sz w:val="22"/>
        </w:rPr>
        <w:t>7</w:t>
      </w:r>
      <w:r w:rsidR="00C6206B">
        <w:rPr>
          <w:rFonts w:ascii="Arial" w:hAnsi="Arial" w:cs="Arial"/>
          <w:color w:val="000000"/>
          <w:sz w:val="22"/>
        </w:rPr>
        <w:t>.</w:t>
      </w:r>
      <w:r w:rsidR="006E3264">
        <w:rPr>
          <w:rFonts w:ascii="Arial" w:hAnsi="Arial" w:cs="Arial"/>
          <w:color w:val="000000"/>
          <w:sz w:val="22"/>
        </w:rPr>
        <w:t>3</w:t>
      </w:r>
      <w:r w:rsidR="00C6206B">
        <w:rPr>
          <w:rFonts w:ascii="Arial" w:hAnsi="Arial" w:cs="Arial"/>
          <w:color w:val="000000"/>
          <w:sz w:val="22"/>
        </w:rPr>
        <w:t>.</w:t>
      </w:r>
      <w:r w:rsidR="006E3264">
        <w:rPr>
          <w:rFonts w:ascii="Arial" w:hAnsi="Arial" w:cs="Arial"/>
          <w:color w:val="000000"/>
          <w:sz w:val="22"/>
        </w:rPr>
        <w:t>4</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4CBFAE6"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D5B2C" w:rsidRPr="009D5B2C">
        <w:rPr>
          <w:rFonts w:ascii="Arial" w:hAnsi="Arial" w:cs="Arial"/>
          <w:color w:val="000000"/>
          <w:sz w:val="22"/>
        </w:rPr>
        <w:t>Further discussion on RRM requirements for 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0E279CF" w14:textId="199028CD" w:rsidR="00822741" w:rsidRDefault="00CF1E97" w:rsidP="004852EA">
      <w:pPr>
        <w:spacing w:before="120" w:after="0"/>
        <w:jc w:val="both"/>
        <w:rPr>
          <w:lang w:val="en-US"/>
        </w:rPr>
      </w:pPr>
      <w:r>
        <w:rPr>
          <w:rFonts w:hint="eastAsia"/>
          <w:lang w:val="en-US"/>
        </w:rPr>
        <w:t>I</w:t>
      </w:r>
      <w:r>
        <w:rPr>
          <w:lang w:val="en-US"/>
        </w:rPr>
        <w:t>n the RAN4</w:t>
      </w:r>
      <w:r>
        <w:rPr>
          <w:rFonts w:hint="eastAsia"/>
          <w:lang w:val="en-US"/>
        </w:rPr>
        <w:t>#</w:t>
      </w:r>
      <w:r>
        <w:rPr>
          <w:lang w:val="en-US"/>
        </w:rPr>
        <w:t>11</w:t>
      </w:r>
      <w:r w:rsidR="00FC3FE2">
        <w:rPr>
          <w:lang w:val="en-US"/>
        </w:rPr>
        <w:t>5</w:t>
      </w:r>
      <w:r>
        <w:rPr>
          <w:lang w:val="en-US"/>
        </w:rPr>
        <w:t xml:space="preserve"> meeting, RAN4 discussed RRM requirements for low band CA via switching. Following agreements were made and captured in the WF [</w:t>
      </w:r>
      <w:r w:rsidR="00FC3FE2">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224E7E7C" w14:textId="77777777" w:rsidR="00962097" w:rsidRPr="004F44CD" w:rsidRDefault="00962097" w:rsidP="00962097">
            <w:pPr>
              <w:rPr>
                <w:b/>
                <w:color w:val="0070C0"/>
                <w:u w:val="single"/>
                <w:lang w:eastAsia="ko-KR"/>
              </w:rPr>
            </w:pPr>
            <w:r w:rsidRPr="004F44CD">
              <w:rPr>
                <w:b/>
                <w:color w:val="0070C0"/>
                <w:u w:val="single"/>
                <w:lang w:eastAsia="ko-KR"/>
              </w:rPr>
              <w:t>Issue 1-1-1: SSB assumptions for R19 LB CA via switching</w:t>
            </w:r>
          </w:p>
          <w:p w14:paraId="29D92581" w14:textId="77777777" w:rsidR="00962097" w:rsidRPr="004F44CD" w:rsidRDefault="00962097" w:rsidP="00962097">
            <w:pPr>
              <w:pStyle w:val="ListParagraph"/>
              <w:numPr>
                <w:ilvl w:val="1"/>
                <w:numId w:val="20"/>
              </w:numPr>
            </w:pPr>
            <w:r w:rsidRPr="004F44CD">
              <w:t xml:space="preserve">The baseline assumption is: </w:t>
            </w:r>
          </w:p>
          <w:p w14:paraId="0A8090A6" w14:textId="77777777" w:rsidR="00962097" w:rsidRPr="004F44CD" w:rsidRDefault="00962097" w:rsidP="00962097">
            <w:pPr>
              <w:pStyle w:val="ListParagraph"/>
              <w:numPr>
                <w:ilvl w:val="2"/>
                <w:numId w:val="20"/>
              </w:numPr>
            </w:pPr>
            <w:r w:rsidRPr="004F44CD">
              <w:t xml:space="preserve">SDL </w:t>
            </w:r>
            <w:proofErr w:type="spellStart"/>
            <w:r w:rsidRPr="004F44CD">
              <w:t>SCell</w:t>
            </w:r>
            <w:proofErr w:type="spellEnd"/>
            <w:r w:rsidRPr="004F44CD">
              <w:t xml:space="preserve"> is transmitting SSB</w:t>
            </w:r>
          </w:p>
          <w:p w14:paraId="0139DF10" w14:textId="77777777" w:rsidR="00962097" w:rsidRPr="004F44CD" w:rsidRDefault="00962097" w:rsidP="00962097">
            <w:pPr>
              <w:pStyle w:val="ListParagraph"/>
              <w:numPr>
                <w:ilvl w:val="3"/>
                <w:numId w:val="20"/>
              </w:numPr>
            </w:pPr>
            <w:r w:rsidRPr="004F44CD">
              <w:t>RAN4 to use SSB based requirement as baseline for Rel-19 low band CA via switching</w:t>
            </w:r>
          </w:p>
          <w:p w14:paraId="242F297A" w14:textId="77777777" w:rsidR="00962097" w:rsidRPr="004F44CD" w:rsidRDefault="00962097" w:rsidP="00962097">
            <w:pPr>
              <w:pStyle w:val="ListParagraph"/>
              <w:numPr>
                <w:ilvl w:val="3"/>
                <w:numId w:val="20"/>
              </w:numPr>
            </w:pPr>
            <w:r w:rsidRPr="004F44CD">
              <w:t xml:space="preserve">requirement of </w:t>
            </w:r>
            <w:proofErr w:type="spellStart"/>
            <w:r w:rsidRPr="004F44CD">
              <w:t>PCell</w:t>
            </w:r>
            <w:proofErr w:type="spellEnd"/>
            <w:r w:rsidRPr="004F44CD">
              <w:t xml:space="preserve"> will still use the existing principle as baseline but the impact of carrier switching in LB CA will be considered</w:t>
            </w:r>
          </w:p>
          <w:p w14:paraId="64533D3B" w14:textId="77777777" w:rsidR="00962097" w:rsidRPr="004F44CD" w:rsidRDefault="00962097" w:rsidP="00962097">
            <w:pPr>
              <w:rPr>
                <w:b/>
                <w:color w:val="0070C0"/>
                <w:u w:val="single"/>
                <w:lang w:eastAsia="ko-KR"/>
              </w:rPr>
            </w:pPr>
            <w:r w:rsidRPr="004F44CD">
              <w:rPr>
                <w:b/>
                <w:color w:val="0070C0"/>
                <w:u w:val="single"/>
                <w:lang w:eastAsia="ko-KR"/>
              </w:rPr>
              <w:t>Issue 1-1-2: MRTD assumptions for R19 LB CA via switching</w:t>
            </w:r>
          </w:p>
          <w:p w14:paraId="31BEC91E" w14:textId="77777777" w:rsidR="00962097" w:rsidRPr="004F44CD" w:rsidRDefault="00962097" w:rsidP="00962097">
            <w:pPr>
              <w:pStyle w:val="ListParagraph"/>
              <w:numPr>
                <w:ilvl w:val="2"/>
                <w:numId w:val="20"/>
              </w:numPr>
              <w:rPr>
                <w:bCs/>
              </w:rPr>
            </w:pPr>
            <w:r w:rsidRPr="004F44CD">
              <w:rPr>
                <w:bCs/>
              </w:rPr>
              <w:t xml:space="preserve">The maximum </w:t>
            </w:r>
            <w:proofErr w:type="gramStart"/>
            <w:r w:rsidRPr="004F44CD">
              <w:rPr>
                <w:bCs/>
              </w:rPr>
              <w:t>receive</w:t>
            </w:r>
            <w:proofErr w:type="gramEnd"/>
            <w:r w:rsidRPr="004F44CD">
              <w:rPr>
                <w:bCs/>
              </w:rPr>
              <w:t xml:space="preserve"> timing difference for collocated FDD </w:t>
            </w:r>
            <w:proofErr w:type="spellStart"/>
            <w:r w:rsidRPr="004F44CD">
              <w:rPr>
                <w:bCs/>
              </w:rPr>
              <w:t>PCell</w:t>
            </w:r>
            <w:proofErr w:type="spellEnd"/>
            <w:r w:rsidRPr="004F44CD">
              <w:rPr>
                <w:bCs/>
              </w:rPr>
              <w:t xml:space="preserve"> and SDL </w:t>
            </w:r>
            <w:proofErr w:type="spellStart"/>
            <w:r w:rsidRPr="004F44CD">
              <w:rPr>
                <w:bCs/>
              </w:rPr>
              <w:t>SCell</w:t>
            </w:r>
            <w:proofErr w:type="spellEnd"/>
            <w:r w:rsidRPr="004F44CD">
              <w:rPr>
                <w:bCs/>
              </w:rPr>
              <w:t xml:space="preserve"> CA via switching is 3us.</w:t>
            </w:r>
          </w:p>
          <w:p w14:paraId="7F36520C" w14:textId="77777777" w:rsidR="00962097" w:rsidRPr="004F44CD" w:rsidRDefault="00962097" w:rsidP="00962097">
            <w:pPr>
              <w:pStyle w:val="ListParagraph"/>
              <w:numPr>
                <w:ilvl w:val="2"/>
                <w:numId w:val="20"/>
              </w:numPr>
              <w:rPr>
                <w:bCs/>
              </w:rPr>
            </w:pPr>
            <w:r w:rsidRPr="004F44CD">
              <w:rPr>
                <w:bCs/>
              </w:rPr>
              <w:t xml:space="preserve">Whether or not above RTD can be used as side condition for </w:t>
            </w:r>
            <w:proofErr w:type="spellStart"/>
            <w:r w:rsidRPr="004F44CD">
              <w:rPr>
                <w:bCs/>
              </w:rPr>
              <w:t>SCell</w:t>
            </w:r>
            <w:proofErr w:type="spellEnd"/>
            <w:r w:rsidRPr="004F44CD">
              <w:rPr>
                <w:bCs/>
              </w:rPr>
              <w:t xml:space="preserve"> activation will be discussed in another issue.</w:t>
            </w:r>
          </w:p>
          <w:p w14:paraId="5DA6A53F" w14:textId="77777777" w:rsidR="00CA032C" w:rsidRPr="004F44CD" w:rsidRDefault="00CA032C" w:rsidP="00CA032C">
            <w:pPr>
              <w:rPr>
                <w:b/>
                <w:color w:val="0070C0"/>
                <w:u w:val="single"/>
              </w:rPr>
            </w:pPr>
            <w:r w:rsidRPr="004F44CD">
              <w:rPr>
                <w:b/>
                <w:color w:val="0070C0"/>
                <w:u w:val="single"/>
                <w:lang w:eastAsia="ko-KR"/>
              </w:rPr>
              <w:t>Issue 1-2-1: Necessity of interruption requirement in RRM between FDD CC and SDL CC</w:t>
            </w:r>
          </w:p>
          <w:p w14:paraId="44B37264" w14:textId="77777777" w:rsidR="00CA032C" w:rsidRPr="004F44CD" w:rsidRDefault="00CA032C" w:rsidP="00CA032C">
            <w:pPr>
              <w:pStyle w:val="ListParagraph"/>
              <w:numPr>
                <w:ilvl w:val="0"/>
                <w:numId w:val="25"/>
              </w:numPr>
              <w:overflowPunct w:val="0"/>
              <w:autoSpaceDE w:val="0"/>
              <w:autoSpaceDN w:val="0"/>
              <w:adjustRightInd w:val="0"/>
              <w:snapToGrid w:val="0"/>
              <w:ind w:left="936"/>
              <w:textAlignment w:val="baseline"/>
            </w:pPr>
            <w:r w:rsidRPr="004F44CD">
              <w:t>For SDL to FDD switching and FDD to SDL switching, RAN4 to not define interruption or scheduling restriction requirement on SDL carrier and FDD carrier.</w:t>
            </w:r>
          </w:p>
          <w:p w14:paraId="33384D0E" w14:textId="77777777" w:rsidR="00CA032C" w:rsidRPr="004F44CD" w:rsidRDefault="00CA032C" w:rsidP="00CA032C">
            <w:pPr>
              <w:pStyle w:val="ListParagraph"/>
              <w:numPr>
                <w:ilvl w:val="1"/>
                <w:numId w:val="25"/>
              </w:numPr>
              <w:overflowPunct w:val="0"/>
              <w:autoSpaceDE w:val="0"/>
              <w:autoSpaceDN w:val="0"/>
              <w:adjustRightInd w:val="0"/>
              <w:snapToGrid w:val="0"/>
              <w:ind w:left="1656"/>
              <w:textAlignment w:val="baseline"/>
            </w:pPr>
            <w:r w:rsidRPr="004F44CD">
              <w:t>Note: the above agreement can be revisited if not aligned with RAN1 further agreement.</w:t>
            </w:r>
          </w:p>
          <w:p w14:paraId="760C715C" w14:textId="77777777" w:rsidR="00CA032C" w:rsidRPr="004F44CD" w:rsidRDefault="00CA032C" w:rsidP="00CA032C">
            <w:pPr>
              <w:rPr>
                <w:b/>
                <w:color w:val="0070C0"/>
                <w:u w:val="single"/>
                <w:lang w:eastAsia="ko-KR"/>
              </w:rPr>
            </w:pPr>
            <w:r w:rsidRPr="004F44CD">
              <w:rPr>
                <w:b/>
                <w:color w:val="0070C0"/>
                <w:u w:val="single"/>
                <w:lang w:eastAsia="ko-KR"/>
              </w:rPr>
              <w:t xml:space="preserve">Issue 1-3-1: Necessity of activated SDL </w:t>
            </w:r>
            <w:proofErr w:type="spellStart"/>
            <w:r w:rsidRPr="004F44CD">
              <w:rPr>
                <w:b/>
                <w:color w:val="0070C0"/>
                <w:u w:val="single"/>
                <w:lang w:eastAsia="ko-KR"/>
              </w:rPr>
              <w:t>SCell</w:t>
            </w:r>
            <w:proofErr w:type="spellEnd"/>
            <w:r w:rsidRPr="004F44CD">
              <w:rPr>
                <w:b/>
                <w:color w:val="0070C0"/>
                <w:u w:val="single"/>
                <w:lang w:eastAsia="ko-KR"/>
              </w:rPr>
              <w:t xml:space="preserve"> L3 measurement and corresponding interruption requirement</w:t>
            </w:r>
          </w:p>
          <w:p w14:paraId="36319114" w14:textId="77777777" w:rsidR="00CA032C" w:rsidRPr="004F44CD" w:rsidRDefault="00CA032C" w:rsidP="00CA032C">
            <w:pPr>
              <w:pStyle w:val="ListParagraph"/>
              <w:numPr>
                <w:ilvl w:val="0"/>
                <w:numId w:val="25"/>
              </w:numPr>
              <w:overflowPunct w:val="0"/>
              <w:autoSpaceDE w:val="0"/>
              <w:autoSpaceDN w:val="0"/>
              <w:adjustRightInd w:val="0"/>
              <w:snapToGrid w:val="0"/>
              <w:ind w:left="936"/>
              <w:textAlignment w:val="baseline"/>
            </w:pPr>
            <w:r w:rsidRPr="004F44CD">
              <w:t xml:space="preserve">RAN4 to define the requirement for activated SDL </w:t>
            </w:r>
            <w:proofErr w:type="spellStart"/>
            <w:r w:rsidRPr="004F44CD">
              <w:t>SCell</w:t>
            </w:r>
            <w:proofErr w:type="spellEnd"/>
            <w:r w:rsidRPr="004F44CD">
              <w:t xml:space="preserve"> L3 measurement. </w:t>
            </w:r>
          </w:p>
          <w:p w14:paraId="1CFDD71F" w14:textId="77777777" w:rsidR="00CA032C" w:rsidRPr="004F44CD" w:rsidRDefault="00CA032C" w:rsidP="00CA032C">
            <w:pPr>
              <w:rPr>
                <w:b/>
                <w:color w:val="0070C0"/>
                <w:u w:val="single"/>
                <w:lang w:eastAsia="ko-KR"/>
              </w:rPr>
            </w:pPr>
            <w:r w:rsidRPr="004F44CD">
              <w:rPr>
                <w:b/>
                <w:color w:val="0070C0"/>
                <w:u w:val="single"/>
                <w:lang w:eastAsia="ko-KR"/>
              </w:rPr>
              <w:t xml:space="preserve">Issue 1-3-2:  Requirement design of activated SDL </w:t>
            </w:r>
            <w:proofErr w:type="spellStart"/>
            <w:r w:rsidRPr="004F44CD">
              <w:rPr>
                <w:b/>
                <w:color w:val="0070C0"/>
                <w:u w:val="single"/>
                <w:lang w:eastAsia="ko-KR"/>
              </w:rPr>
              <w:t>SCell</w:t>
            </w:r>
            <w:proofErr w:type="spellEnd"/>
            <w:r w:rsidRPr="004F44CD">
              <w:rPr>
                <w:b/>
                <w:color w:val="0070C0"/>
                <w:u w:val="single"/>
                <w:lang w:eastAsia="ko-KR"/>
              </w:rPr>
              <w:t xml:space="preserve"> L3 measurement </w:t>
            </w:r>
          </w:p>
          <w:p w14:paraId="1D51F089" w14:textId="77777777" w:rsidR="00CA032C" w:rsidRPr="004F44CD" w:rsidRDefault="00CA032C" w:rsidP="00CA032C">
            <w:pPr>
              <w:pStyle w:val="ListParagraph"/>
              <w:numPr>
                <w:ilvl w:val="0"/>
                <w:numId w:val="25"/>
              </w:numPr>
              <w:snapToGrid w:val="0"/>
              <w:ind w:left="936"/>
            </w:pPr>
            <w:r w:rsidRPr="004F44CD">
              <w:t xml:space="preserve">For activated SDL </w:t>
            </w:r>
            <w:proofErr w:type="spellStart"/>
            <w:r w:rsidRPr="004F44CD">
              <w:t>SCell</w:t>
            </w:r>
            <w:proofErr w:type="spellEnd"/>
            <w:r w:rsidRPr="004F44CD">
              <w:t xml:space="preserve"> measurement, UE performs the SDL </w:t>
            </w:r>
            <w:proofErr w:type="spellStart"/>
            <w:r w:rsidRPr="004F44CD">
              <w:t>SCell</w:t>
            </w:r>
            <w:proofErr w:type="spellEnd"/>
            <w:r w:rsidRPr="004F44CD">
              <w:t xml:space="preserve"> measurement on the overlapped occasions of SMTC window and SDL </w:t>
            </w:r>
            <w:proofErr w:type="spellStart"/>
            <w:r w:rsidRPr="004F44CD">
              <w:t>SCell</w:t>
            </w:r>
            <w:proofErr w:type="spellEnd"/>
            <w:r w:rsidRPr="004F44CD">
              <w:t xml:space="preserve"> reception duration indicated by switching pattern.</w:t>
            </w:r>
          </w:p>
          <w:p w14:paraId="6B856A6B" w14:textId="77777777" w:rsidR="00CA032C" w:rsidRPr="004F44CD" w:rsidRDefault="00CA032C" w:rsidP="00CA032C">
            <w:pPr>
              <w:pStyle w:val="ListParagraph"/>
              <w:ind w:firstLine="0"/>
            </w:pPr>
            <w:r w:rsidRPr="004F44CD">
              <w:t>FFS:</w:t>
            </w:r>
          </w:p>
          <w:p w14:paraId="785082FA" w14:textId="77777777" w:rsidR="00CA032C" w:rsidRPr="004F44CD" w:rsidRDefault="00CA032C" w:rsidP="00CA032C">
            <w:pPr>
              <w:pStyle w:val="ListParagraph"/>
              <w:numPr>
                <w:ilvl w:val="0"/>
                <w:numId w:val="25"/>
              </w:numPr>
            </w:pPr>
            <w:r w:rsidRPr="004F44CD">
              <w:t>If no SSB occasion of the serving cell is contained within the LB-CA switching pattern, the requirements do not apply (from Nokia proposal)</w:t>
            </w:r>
          </w:p>
          <w:p w14:paraId="43BDB79E" w14:textId="77777777" w:rsidR="00CA032C" w:rsidRPr="004F44CD" w:rsidRDefault="00CA032C" w:rsidP="00CA032C">
            <w:pPr>
              <w:pStyle w:val="ListParagraph"/>
              <w:numPr>
                <w:ilvl w:val="0"/>
                <w:numId w:val="25"/>
              </w:numPr>
            </w:pPr>
            <w:r w:rsidRPr="004F44CD">
              <w:t>FFS on details of requirement design.</w:t>
            </w:r>
          </w:p>
          <w:p w14:paraId="788DE391" w14:textId="77777777" w:rsidR="00CA032C" w:rsidRPr="004F44CD" w:rsidRDefault="00CA032C" w:rsidP="00CA032C">
            <w:pPr>
              <w:rPr>
                <w:b/>
                <w:color w:val="0070C0"/>
                <w:u w:val="single"/>
                <w:lang w:eastAsia="ko-KR"/>
              </w:rPr>
            </w:pPr>
            <w:r w:rsidRPr="004F44CD">
              <w:rPr>
                <w:b/>
                <w:color w:val="0070C0"/>
                <w:u w:val="single"/>
                <w:lang w:eastAsia="ko-KR"/>
              </w:rPr>
              <w:t xml:space="preserve">Issue 1-3-3: Necessity of deactivated SDL </w:t>
            </w:r>
            <w:proofErr w:type="spellStart"/>
            <w:r w:rsidRPr="004F44CD">
              <w:rPr>
                <w:b/>
                <w:color w:val="0070C0"/>
                <w:u w:val="single"/>
                <w:lang w:eastAsia="ko-KR"/>
              </w:rPr>
              <w:t>SCell</w:t>
            </w:r>
            <w:proofErr w:type="spellEnd"/>
            <w:r w:rsidRPr="004F44CD">
              <w:rPr>
                <w:b/>
                <w:color w:val="0070C0"/>
                <w:u w:val="single"/>
                <w:lang w:eastAsia="ko-KR"/>
              </w:rPr>
              <w:t xml:space="preserve"> measurement and corresponding interruption requirement</w:t>
            </w:r>
          </w:p>
          <w:p w14:paraId="13DA1E99" w14:textId="77777777" w:rsidR="00CA032C" w:rsidRPr="004F44CD" w:rsidRDefault="00CA032C" w:rsidP="00CA032C">
            <w:pPr>
              <w:pStyle w:val="ListParagraph"/>
              <w:numPr>
                <w:ilvl w:val="1"/>
                <w:numId w:val="25"/>
              </w:numPr>
              <w:snapToGrid w:val="0"/>
            </w:pPr>
            <w:r w:rsidRPr="004F44CD">
              <w:t xml:space="preserve">RAN4 to define the requirement for deactivated SDL </w:t>
            </w:r>
            <w:proofErr w:type="spellStart"/>
            <w:r w:rsidRPr="004F44CD">
              <w:t>SCell</w:t>
            </w:r>
            <w:proofErr w:type="spellEnd"/>
            <w:r w:rsidRPr="004F44CD">
              <w:t xml:space="preserve"> L3 measurement.</w:t>
            </w:r>
          </w:p>
          <w:p w14:paraId="4350A4F9" w14:textId="77777777" w:rsidR="00CA032C" w:rsidRPr="004F44CD" w:rsidRDefault="00CA032C" w:rsidP="00CA032C">
            <w:pPr>
              <w:rPr>
                <w:b/>
                <w:color w:val="0070C0"/>
                <w:u w:val="single"/>
                <w:lang w:eastAsia="ko-KR"/>
              </w:rPr>
            </w:pPr>
            <w:r w:rsidRPr="004F44CD">
              <w:rPr>
                <w:b/>
                <w:color w:val="0070C0"/>
                <w:u w:val="single"/>
                <w:lang w:eastAsia="ko-KR"/>
              </w:rPr>
              <w:lastRenderedPageBreak/>
              <w:t xml:space="preserve">Issue 1-3-4: Requirement design of deactivated SDL </w:t>
            </w:r>
            <w:proofErr w:type="spellStart"/>
            <w:r w:rsidRPr="004F44CD">
              <w:rPr>
                <w:b/>
                <w:color w:val="0070C0"/>
                <w:u w:val="single"/>
                <w:lang w:eastAsia="ko-KR"/>
              </w:rPr>
              <w:t>SCell</w:t>
            </w:r>
            <w:proofErr w:type="spellEnd"/>
            <w:r w:rsidRPr="004F44CD">
              <w:rPr>
                <w:b/>
                <w:color w:val="0070C0"/>
                <w:u w:val="single"/>
                <w:lang w:eastAsia="ko-KR"/>
              </w:rPr>
              <w:t xml:space="preserve"> measurement and corresponding interruption</w:t>
            </w:r>
          </w:p>
          <w:p w14:paraId="450431FF" w14:textId="77777777" w:rsidR="00CA032C" w:rsidRPr="004F44CD" w:rsidRDefault="00CA032C" w:rsidP="00CA032C">
            <w:pPr>
              <w:pStyle w:val="ListParagraph"/>
              <w:numPr>
                <w:ilvl w:val="0"/>
                <w:numId w:val="25"/>
              </w:numPr>
            </w:pPr>
            <w:r w:rsidRPr="004F44CD">
              <w:t xml:space="preserve">The legacy deactivated </w:t>
            </w:r>
            <w:proofErr w:type="spellStart"/>
            <w:r w:rsidRPr="004F44CD">
              <w:t>SCell</w:t>
            </w:r>
            <w:proofErr w:type="spellEnd"/>
            <w:r w:rsidRPr="004F44CD">
              <w:t xml:space="preserve"> measurement delay requirements are applied for UE to perform deactivated SDL </w:t>
            </w:r>
            <w:proofErr w:type="spellStart"/>
            <w:r w:rsidRPr="004F44CD">
              <w:t>SCell</w:t>
            </w:r>
            <w:proofErr w:type="spellEnd"/>
            <w:r w:rsidRPr="004F44CD">
              <w:t xml:space="preserve"> measurement.</w:t>
            </w:r>
          </w:p>
          <w:p w14:paraId="7082CBDF" w14:textId="77777777" w:rsidR="00CA032C" w:rsidRPr="004F44CD" w:rsidRDefault="00CA032C" w:rsidP="00CA032C">
            <w:pPr>
              <w:pStyle w:val="ListParagraph"/>
              <w:numPr>
                <w:ilvl w:val="0"/>
                <w:numId w:val="25"/>
              </w:numPr>
            </w:pPr>
            <w:r w:rsidRPr="004F44CD">
              <w:t xml:space="preserve">For deactivated SDL </w:t>
            </w:r>
            <w:proofErr w:type="spellStart"/>
            <w:r w:rsidRPr="004F44CD">
              <w:t>SCell</w:t>
            </w:r>
            <w:proofErr w:type="spellEnd"/>
            <w:r w:rsidRPr="004F44CD">
              <w:t xml:space="preserve"> measurement, interruptions on active serving cell(s) are allowed with up to X% probability of missed ACK/NACK. </w:t>
            </w:r>
          </w:p>
          <w:p w14:paraId="64D40AAB" w14:textId="77777777" w:rsidR="00CA032C" w:rsidRPr="004F44CD" w:rsidRDefault="00CA032C" w:rsidP="00CA032C">
            <w:pPr>
              <w:pStyle w:val="ListParagraph"/>
              <w:numPr>
                <w:ilvl w:val="2"/>
                <w:numId w:val="25"/>
              </w:numPr>
            </w:pPr>
            <w:r w:rsidRPr="004F44CD">
              <w:t xml:space="preserve">FFS: X, and X can be same or different for different SDL SCC measurement cycle (i.e., configured </w:t>
            </w:r>
            <w:proofErr w:type="spellStart"/>
            <w:r w:rsidRPr="004F44CD">
              <w:t>measCycleSCell</w:t>
            </w:r>
            <w:proofErr w:type="spellEnd"/>
            <w:r w:rsidRPr="004F44CD">
              <w:t>).</w:t>
            </w:r>
          </w:p>
          <w:p w14:paraId="1C83BFB4" w14:textId="77777777" w:rsidR="00CA032C" w:rsidRPr="004F44CD" w:rsidRDefault="00CA032C" w:rsidP="00CA032C">
            <w:pPr>
              <w:rPr>
                <w:b/>
                <w:color w:val="0070C0"/>
                <w:u w:val="single"/>
                <w:lang w:eastAsia="ko-KR"/>
              </w:rPr>
            </w:pPr>
            <w:r w:rsidRPr="004F44CD">
              <w:rPr>
                <w:b/>
                <w:color w:val="0070C0"/>
                <w:u w:val="single"/>
                <w:lang w:eastAsia="ko-KR"/>
              </w:rPr>
              <w:t xml:space="preserve">Issue 1-3-5: Scope of SDL </w:t>
            </w:r>
            <w:proofErr w:type="spellStart"/>
            <w:r w:rsidRPr="004F44CD">
              <w:rPr>
                <w:b/>
                <w:color w:val="0070C0"/>
                <w:u w:val="single"/>
                <w:lang w:eastAsia="ko-KR"/>
              </w:rPr>
              <w:t>SCell</w:t>
            </w:r>
            <w:proofErr w:type="spellEnd"/>
            <w:r w:rsidRPr="004F44CD">
              <w:rPr>
                <w:b/>
                <w:color w:val="0070C0"/>
                <w:u w:val="single"/>
                <w:lang w:eastAsia="ko-KR"/>
              </w:rPr>
              <w:t xml:space="preserve"> activation/deactivation</w:t>
            </w:r>
          </w:p>
          <w:p w14:paraId="16EAF995" w14:textId="77777777" w:rsidR="00CA032C" w:rsidRPr="004F44CD" w:rsidRDefault="00CA032C" w:rsidP="00CA032C">
            <w:pPr>
              <w:pStyle w:val="ListParagraph"/>
              <w:numPr>
                <w:ilvl w:val="1"/>
                <w:numId w:val="25"/>
              </w:numPr>
              <w:snapToGrid w:val="0"/>
              <w:ind w:left="1656"/>
            </w:pPr>
            <w:r w:rsidRPr="004F44CD">
              <w:t xml:space="preserve">PUCCH </w:t>
            </w:r>
            <w:proofErr w:type="spellStart"/>
            <w:r w:rsidRPr="004F44CD">
              <w:t>SCell</w:t>
            </w:r>
            <w:proofErr w:type="spellEnd"/>
            <w:r w:rsidRPr="004F44CD">
              <w:t xml:space="preserve"> activation, Rel-19 fast </w:t>
            </w:r>
            <w:proofErr w:type="spellStart"/>
            <w:r w:rsidRPr="004F44CD">
              <w:t>SCell</w:t>
            </w:r>
            <w:proofErr w:type="spellEnd"/>
            <w:r w:rsidRPr="004F44CD">
              <w:t xml:space="preserve"> activation through EMR, and activation of multiple </w:t>
            </w:r>
            <w:proofErr w:type="spellStart"/>
            <w:r w:rsidRPr="004F44CD">
              <w:t>SCells</w:t>
            </w:r>
            <w:proofErr w:type="spellEnd"/>
            <w:r w:rsidRPr="004F44CD">
              <w:t xml:space="preserve"> is not in the scope of the WI.</w:t>
            </w:r>
          </w:p>
          <w:p w14:paraId="689EDEF6" w14:textId="77777777" w:rsidR="00CA032C" w:rsidRPr="004F44CD" w:rsidRDefault="00CA032C" w:rsidP="00CA032C">
            <w:pPr>
              <w:rPr>
                <w:b/>
                <w:color w:val="0070C0"/>
                <w:u w:val="single"/>
                <w:lang w:eastAsia="ko-KR"/>
              </w:rPr>
            </w:pPr>
            <w:r w:rsidRPr="004F44CD">
              <w:rPr>
                <w:b/>
                <w:color w:val="0070C0"/>
                <w:u w:val="single"/>
                <w:lang w:eastAsia="ko-KR"/>
              </w:rPr>
              <w:t xml:space="preserve">Issue 1-3-6: side condition for SDL </w:t>
            </w:r>
            <w:proofErr w:type="spellStart"/>
            <w:r w:rsidRPr="004F44CD">
              <w:rPr>
                <w:b/>
                <w:color w:val="0070C0"/>
                <w:u w:val="single"/>
                <w:lang w:eastAsia="ko-KR"/>
              </w:rPr>
              <w:t>SCell</w:t>
            </w:r>
            <w:proofErr w:type="spellEnd"/>
            <w:r w:rsidRPr="004F44CD">
              <w:rPr>
                <w:b/>
                <w:color w:val="0070C0"/>
                <w:u w:val="single"/>
                <w:lang w:eastAsia="ko-KR"/>
              </w:rPr>
              <w:t xml:space="preserve"> activation/deactivation requirement</w:t>
            </w:r>
          </w:p>
          <w:p w14:paraId="7B6A07A0" w14:textId="77777777" w:rsidR="00CA032C" w:rsidRPr="004F44CD" w:rsidRDefault="00CA032C" w:rsidP="00CA032C">
            <w:pPr>
              <w:pStyle w:val="ListParagraph"/>
              <w:numPr>
                <w:ilvl w:val="0"/>
                <w:numId w:val="25"/>
              </w:numPr>
            </w:pPr>
            <w:r w:rsidRPr="004F44CD">
              <w:t xml:space="preserve">Follow the legacy case and side conditions for SSB based inter-band FR1 </w:t>
            </w:r>
            <w:proofErr w:type="spellStart"/>
            <w:r w:rsidRPr="004F44CD">
              <w:t>SCell</w:t>
            </w:r>
            <w:proofErr w:type="spellEnd"/>
            <w:r w:rsidRPr="004F44CD">
              <w:t xml:space="preserve"> activation in existing spec.</w:t>
            </w:r>
          </w:p>
          <w:p w14:paraId="597F2B2A" w14:textId="77777777" w:rsidR="00CA032C" w:rsidRPr="004F44CD" w:rsidRDefault="00CA032C" w:rsidP="00CA032C">
            <w:pPr>
              <w:rPr>
                <w:b/>
                <w:color w:val="0070C0"/>
                <w:u w:val="single"/>
                <w:lang w:eastAsia="ko-KR"/>
              </w:rPr>
            </w:pPr>
            <w:r w:rsidRPr="004F44CD">
              <w:rPr>
                <w:b/>
                <w:color w:val="0070C0"/>
                <w:u w:val="single"/>
                <w:lang w:eastAsia="ko-KR"/>
              </w:rPr>
              <w:t xml:space="preserve">Issue 1-3-7: SDL </w:t>
            </w:r>
            <w:proofErr w:type="spellStart"/>
            <w:r w:rsidRPr="004F44CD">
              <w:rPr>
                <w:b/>
                <w:color w:val="0070C0"/>
                <w:u w:val="single"/>
                <w:lang w:eastAsia="ko-KR"/>
              </w:rPr>
              <w:t>SCell</w:t>
            </w:r>
            <w:proofErr w:type="spellEnd"/>
            <w:r w:rsidRPr="004F44CD">
              <w:rPr>
                <w:b/>
                <w:color w:val="0070C0"/>
                <w:u w:val="single"/>
                <w:lang w:eastAsia="ko-KR"/>
              </w:rPr>
              <w:t xml:space="preserve"> activation/deactivation delay requirement </w:t>
            </w:r>
          </w:p>
          <w:p w14:paraId="45B4040F" w14:textId="77777777" w:rsidR="00CA032C" w:rsidRPr="004F44CD" w:rsidRDefault="00CA032C" w:rsidP="00CA032C">
            <w:pPr>
              <w:pStyle w:val="ListParagraph"/>
              <w:numPr>
                <w:ilvl w:val="1"/>
                <w:numId w:val="25"/>
              </w:numPr>
              <w:rPr>
                <w:bCs/>
              </w:rPr>
            </w:pPr>
            <w:r w:rsidRPr="004F44CD">
              <w:rPr>
                <w:bCs/>
              </w:rPr>
              <w:t xml:space="preserve">The R18 SSB based FR1 inter-band </w:t>
            </w:r>
            <w:proofErr w:type="spellStart"/>
            <w:r w:rsidRPr="004F44CD">
              <w:rPr>
                <w:bCs/>
              </w:rPr>
              <w:t>SCell</w:t>
            </w:r>
            <w:proofErr w:type="spellEnd"/>
            <w:r w:rsidRPr="004F44CD">
              <w:rPr>
                <w:bCs/>
              </w:rPr>
              <w:t xml:space="preserve"> activation delay requirement can be reused to SDL </w:t>
            </w:r>
            <w:proofErr w:type="spellStart"/>
            <w:r w:rsidRPr="004F44CD">
              <w:rPr>
                <w:bCs/>
              </w:rPr>
              <w:t>SCell</w:t>
            </w:r>
            <w:proofErr w:type="spellEnd"/>
            <w:r w:rsidRPr="004F44CD">
              <w:rPr>
                <w:bCs/>
              </w:rPr>
              <w:t xml:space="preserve"> activation in LB CA via switching if UE supports corresponding feature. </w:t>
            </w:r>
          </w:p>
          <w:p w14:paraId="260C9FA6" w14:textId="77777777" w:rsidR="00CA032C" w:rsidRPr="004F44CD" w:rsidRDefault="00CA032C" w:rsidP="00CA032C">
            <w:pPr>
              <w:pStyle w:val="ListParagraph"/>
              <w:numPr>
                <w:ilvl w:val="2"/>
                <w:numId w:val="25"/>
              </w:numPr>
              <w:rPr>
                <w:bCs/>
              </w:rPr>
            </w:pPr>
            <w:r w:rsidRPr="004F44CD">
              <w:rPr>
                <w:bCs/>
              </w:rPr>
              <w:t xml:space="preserve">R16 Direct </w:t>
            </w:r>
            <w:proofErr w:type="spellStart"/>
            <w:r w:rsidRPr="004F44CD">
              <w:rPr>
                <w:bCs/>
              </w:rPr>
              <w:t>SCell</w:t>
            </w:r>
            <w:proofErr w:type="spellEnd"/>
            <w:r w:rsidRPr="004F44CD">
              <w:rPr>
                <w:bCs/>
              </w:rPr>
              <w:t xml:space="preserve"> activation with HO is not considered for R19 LB CA.</w:t>
            </w:r>
          </w:p>
          <w:p w14:paraId="4D5561DF" w14:textId="77777777" w:rsidR="00CA032C" w:rsidRPr="004F44CD" w:rsidRDefault="00CA032C" w:rsidP="00CA032C">
            <w:pPr>
              <w:pStyle w:val="ListParagraph"/>
              <w:numPr>
                <w:ilvl w:val="2"/>
                <w:numId w:val="25"/>
              </w:numPr>
              <w:rPr>
                <w:bCs/>
              </w:rPr>
            </w:pPr>
            <w:r w:rsidRPr="004F44CD">
              <w:rPr>
                <w:bCs/>
              </w:rPr>
              <w:t xml:space="preserve">R17 PUCCH </w:t>
            </w:r>
            <w:proofErr w:type="spellStart"/>
            <w:r w:rsidRPr="004F44CD">
              <w:rPr>
                <w:bCs/>
              </w:rPr>
              <w:t>SCell</w:t>
            </w:r>
            <w:proofErr w:type="spellEnd"/>
            <w:r w:rsidRPr="004F44CD">
              <w:rPr>
                <w:bCs/>
              </w:rPr>
              <w:t xml:space="preserve"> activation is not considered for R19 LB CA.</w:t>
            </w:r>
          </w:p>
          <w:p w14:paraId="5F987530" w14:textId="77777777" w:rsidR="00CA032C" w:rsidRPr="004F44CD" w:rsidRDefault="00CA032C" w:rsidP="00CA032C">
            <w:pPr>
              <w:pStyle w:val="ListParagraph"/>
              <w:numPr>
                <w:ilvl w:val="2"/>
                <w:numId w:val="25"/>
              </w:numPr>
              <w:rPr>
                <w:bCs/>
              </w:rPr>
            </w:pPr>
            <w:r w:rsidRPr="004F44CD">
              <w:rPr>
                <w:bCs/>
              </w:rPr>
              <w:t xml:space="preserve">R18 SSB-less </w:t>
            </w:r>
            <w:proofErr w:type="spellStart"/>
            <w:r w:rsidRPr="004F44CD">
              <w:rPr>
                <w:bCs/>
              </w:rPr>
              <w:t>SCell</w:t>
            </w:r>
            <w:proofErr w:type="spellEnd"/>
            <w:r w:rsidRPr="004F44CD">
              <w:rPr>
                <w:bCs/>
              </w:rPr>
              <w:t xml:space="preserve"> activation for NES is not considered for R19 LB CA.</w:t>
            </w:r>
          </w:p>
          <w:p w14:paraId="76D48FB8" w14:textId="77777777" w:rsidR="00CA032C" w:rsidRPr="004F44CD" w:rsidRDefault="00CA032C" w:rsidP="00CA032C">
            <w:pPr>
              <w:pStyle w:val="ListParagraph"/>
              <w:numPr>
                <w:ilvl w:val="2"/>
                <w:numId w:val="25"/>
              </w:numPr>
              <w:rPr>
                <w:bCs/>
              </w:rPr>
            </w:pPr>
            <w:r w:rsidRPr="004F44CD">
              <w:rPr>
                <w:bCs/>
              </w:rPr>
              <w:t xml:space="preserve">R17 Fast </w:t>
            </w:r>
            <w:proofErr w:type="spellStart"/>
            <w:r w:rsidRPr="004F44CD">
              <w:rPr>
                <w:bCs/>
              </w:rPr>
              <w:t>SCell</w:t>
            </w:r>
            <w:proofErr w:type="spellEnd"/>
            <w:r w:rsidRPr="004F44CD">
              <w:rPr>
                <w:bCs/>
              </w:rPr>
              <w:t xml:space="preserve"> activation is not considered for R19 LB CA.</w:t>
            </w:r>
          </w:p>
          <w:p w14:paraId="539A8B84" w14:textId="77777777" w:rsidR="00CA032C" w:rsidRPr="004F44CD" w:rsidRDefault="00CA032C" w:rsidP="00CA032C">
            <w:pPr>
              <w:pStyle w:val="ListParagraph"/>
              <w:numPr>
                <w:ilvl w:val="1"/>
                <w:numId w:val="25"/>
              </w:numPr>
              <w:rPr>
                <w:bCs/>
              </w:rPr>
            </w:pPr>
            <w:r w:rsidRPr="004F44CD">
              <w:rPr>
                <w:bCs/>
              </w:rPr>
              <w:t xml:space="preserve">Reuse the existing </w:t>
            </w:r>
            <w:proofErr w:type="spellStart"/>
            <w:r w:rsidRPr="004F44CD">
              <w:rPr>
                <w:bCs/>
              </w:rPr>
              <w:t>SCell</w:t>
            </w:r>
            <w:proofErr w:type="spellEnd"/>
            <w:r w:rsidRPr="004F44CD">
              <w:rPr>
                <w:bCs/>
              </w:rPr>
              <w:t xml:space="preserve"> deactivation delay requirement for SDL </w:t>
            </w:r>
            <w:proofErr w:type="spellStart"/>
            <w:r w:rsidRPr="004F44CD">
              <w:rPr>
                <w:bCs/>
              </w:rPr>
              <w:t>SCell</w:t>
            </w:r>
            <w:proofErr w:type="spellEnd"/>
            <w:r w:rsidRPr="004F44CD">
              <w:rPr>
                <w:bCs/>
              </w:rPr>
              <w:t xml:space="preserve"> deactivation.</w:t>
            </w:r>
          </w:p>
          <w:p w14:paraId="6AE72297" w14:textId="77777777" w:rsidR="00CA032C" w:rsidRPr="004F44CD" w:rsidRDefault="00CA032C" w:rsidP="00CA032C">
            <w:pPr>
              <w:pStyle w:val="ListParagraph"/>
              <w:numPr>
                <w:ilvl w:val="1"/>
                <w:numId w:val="25"/>
              </w:numPr>
            </w:pPr>
            <w:r w:rsidRPr="004F44CD">
              <w:t xml:space="preserve">Known/unknown conditions are reused from existing </w:t>
            </w:r>
            <w:proofErr w:type="spellStart"/>
            <w:r w:rsidRPr="004F44CD">
              <w:t>SCell</w:t>
            </w:r>
            <w:proofErr w:type="spellEnd"/>
            <w:r w:rsidRPr="004F44CD">
              <w:t xml:space="preserve"> activation requirements</w:t>
            </w:r>
          </w:p>
          <w:p w14:paraId="4026DA50" w14:textId="77777777" w:rsidR="00CA032C" w:rsidRPr="004F44CD" w:rsidRDefault="00CA032C" w:rsidP="00CA032C">
            <w:pPr>
              <w:pStyle w:val="ListParagraph"/>
              <w:numPr>
                <w:ilvl w:val="0"/>
                <w:numId w:val="25"/>
              </w:numPr>
            </w:pPr>
            <w:r w:rsidRPr="004F44CD">
              <w:t>FFS:</w:t>
            </w:r>
          </w:p>
          <w:p w14:paraId="2D9218CA" w14:textId="77777777" w:rsidR="00CA032C" w:rsidRPr="004F44CD" w:rsidRDefault="00CA032C" w:rsidP="00CA032C">
            <w:pPr>
              <w:pStyle w:val="ListParagraph"/>
              <w:numPr>
                <w:ilvl w:val="1"/>
                <w:numId w:val="25"/>
              </w:numPr>
            </w:pPr>
            <w:r w:rsidRPr="004F44CD">
              <w:t xml:space="preserve">RAN4 to discuss the UE behavior if the CQI or L1-RSRP reporting is colliding with SSB or SMTC of being-activated SDL </w:t>
            </w:r>
            <w:proofErr w:type="spellStart"/>
            <w:r w:rsidRPr="004F44CD">
              <w:t>SCell</w:t>
            </w:r>
            <w:proofErr w:type="spellEnd"/>
            <w:r w:rsidRPr="004F44CD">
              <w:t xml:space="preserve"> during the SDL </w:t>
            </w:r>
            <w:proofErr w:type="spellStart"/>
            <w:r w:rsidRPr="004F44CD">
              <w:t>SCell</w:t>
            </w:r>
            <w:proofErr w:type="spellEnd"/>
            <w:r w:rsidRPr="004F44CD">
              <w:t xml:space="preserve"> activation. (Apple)</w:t>
            </w:r>
          </w:p>
          <w:p w14:paraId="58CDBC2C" w14:textId="77777777" w:rsidR="00CA032C" w:rsidRPr="004F44CD" w:rsidRDefault="00CA032C" w:rsidP="00CA032C">
            <w:pPr>
              <w:pStyle w:val="ListParagraph"/>
              <w:numPr>
                <w:ilvl w:val="1"/>
                <w:numId w:val="25"/>
              </w:numPr>
            </w:pPr>
            <w:r w:rsidRPr="004F44CD">
              <w:t xml:space="preserve">The starting point and ending point of CSI measurement for the sake of CSI reporting should be determined, for both SSB based and SSB-less </w:t>
            </w:r>
            <w:proofErr w:type="spellStart"/>
            <w:r w:rsidRPr="004F44CD">
              <w:t>SCell</w:t>
            </w:r>
            <w:proofErr w:type="spellEnd"/>
            <w:r w:rsidRPr="004F44CD">
              <w:t xml:space="preserve"> </w:t>
            </w:r>
            <w:proofErr w:type="gramStart"/>
            <w:r w:rsidRPr="004F44CD">
              <w:t>activation.(</w:t>
            </w:r>
            <w:proofErr w:type="gramEnd"/>
            <w:r w:rsidRPr="004F44CD">
              <w:t>ZTE)</w:t>
            </w:r>
          </w:p>
          <w:p w14:paraId="67B8C610" w14:textId="77777777" w:rsidR="00CA032C" w:rsidRPr="004F44CD" w:rsidRDefault="00CA032C" w:rsidP="00CA032C">
            <w:pPr>
              <w:pStyle w:val="ListParagraph"/>
              <w:numPr>
                <w:ilvl w:val="1"/>
                <w:numId w:val="25"/>
              </w:numPr>
            </w:pPr>
            <w:r w:rsidRPr="004F44CD">
              <w:t>Amend the previous agreement with the following</w:t>
            </w:r>
          </w:p>
          <w:p w14:paraId="36934B19" w14:textId="77777777" w:rsidR="00CA032C" w:rsidRPr="004F44CD" w:rsidRDefault="00CA032C" w:rsidP="00CA032C">
            <w:pPr>
              <w:pStyle w:val="ListParagraph"/>
              <w:numPr>
                <w:ilvl w:val="2"/>
                <w:numId w:val="25"/>
              </w:numPr>
            </w:pPr>
            <w:r w:rsidRPr="004F44CD">
              <w:t xml:space="preserve">The UE shall continuously monitor </w:t>
            </w:r>
            <w:proofErr w:type="spellStart"/>
            <w:r w:rsidRPr="004F44CD">
              <w:t>PCell</w:t>
            </w:r>
            <w:proofErr w:type="spellEnd"/>
            <w:r w:rsidRPr="004F44CD">
              <w:t xml:space="preserve"> disregarding the configured switching pattern. (Nokia)</w:t>
            </w:r>
          </w:p>
          <w:p w14:paraId="3190120C" w14:textId="77777777" w:rsidR="00CA032C" w:rsidRPr="004F44CD" w:rsidRDefault="00CA032C" w:rsidP="00CA032C">
            <w:pPr>
              <w:pStyle w:val="ListParagraph"/>
              <w:numPr>
                <w:ilvl w:val="0"/>
                <w:numId w:val="25"/>
              </w:numPr>
            </w:pPr>
            <w:r w:rsidRPr="004F44CD">
              <w:t xml:space="preserve">If RAN4 to define requirement for BFD/CBD for SDL </w:t>
            </w:r>
            <w:proofErr w:type="spellStart"/>
            <w:r w:rsidRPr="004F44CD">
              <w:t>SCell</w:t>
            </w:r>
            <w:proofErr w:type="spellEnd"/>
            <w:r w:rsidRPr="004F44CD">
              <w:t xml:space="preserve"> in LB CA via switching, the BFD/CBD on SDL carrier is performed on the overlapped occasions between SSB/CSI-RS and SDL duration in switch pattern.</w:t>
            </w:r>
          </w:p>
          <w:p w14:paraId="206FC503" w14:textId="77777777" w:rsidR="00CA032C" w:rsidRPr="004F44CD" w:rsidRDefault="00CA032C" w:rsidP="00CA032C">
            <w:pPr>
              <w:rPr>
                <w:b/>
                <w:color w:val="0070C0"/>
                <w:u w:val="single"/>
                <w:lang w:eastAsia="ko-KR"/>
              </w:rPr>
            </w:pPr>
            <w:r w:rsidRPr="004F44CD">
              <w:rPr>
                <w:b/>
                <w:color w:val="0070C0"/>
                <w:u w:val="single"/>
                <w:lang w:eastAsia="ko-KR"/>
              </w:rPr>
              <w:t>Issue 1-3-11: TCI state switch delay</w:t>
            </w:r>
            <w:r w:rsidRPr="004F44CD">
              <w:rPr>
                <w:rFonts w:hint="eastAsia"/>
                <w:b/>
                <w:color w:val="0070C0"/>
                <w:u w:val="single"/>
              </w:rPr>
              <w:t xml:space="preserve"> requirement</w:t>
            </w:r>
            <w:r w:rsidRPr="004F44CD">
              <w:rPr>
                <w:b/>
                <w:color w:val="0070C0"/>
                <w:u w:val="single"/>
              </w:rPr>
              <w:t xml:space="preserve"> </w:t>
            </w:r>
            <w:r w:rsidRPr="004F44CD">
              <w:rPr>
                <w:b/>
                <w:color w:val="0070C0"/>
                <w:u w:val="single"/>
                <w:lang w:eastAsia="ko-KR"/>
              </w:rPr>
              <w:t xml:space="preserve">for SDL </w:t>
            </w:r>
            <w:proofErr w:type="spellStart"/>
            <w:r w:rsidRPr="004F44CD">
              <w:rPr>
                <w:b/>
                <w:color w:val="0070C0"/>
                <w:u w:val="single"/>
                <w:lang w:eastAsia="ko-KR"/>
              </w:rPr>
              <w:t>SCell</w:t>
            </w:r>
            <w:proofErr w:type="spellEnd"/>
          </w:p>
          <w:p w14:paraId="1487A5DC" w14:textId="77777777" w:rsidR="00CA032C" w:rsidRPr="004F44CD" w:rsidRDefault="00CA032C" w:rsidP="00CA032C">
            <w:pPr>
              <w:pStyle w:val="ListParagraph"/>
              <w:numPr>
                <w:ilvl w:val="0"/>
                <w:numId w:val="25"/>
              </w:numPr>
            </w:pPr>
            <w:r w:rsidRPr="004F44CD">
              <w:t>The L1-RSRP measurement and T/F tracking for TCI switching on SDL carrier is performed on the overlapped occasions between SSB/CSI-RS and SDL duration in switch pattern.</w:t>
            </w:r>
          </w:p>
          <w:p w14:paraId="15FCDA27" w14:textId="77777777" w:rsidR="00CA032C" w:rsidRPr="004F44CD" w:rsidRDefault="00CA032C" w:rsidP="00CA032C">
            <w:pPr>
              <w:rPr>
                <w:b/>
                <w:color w:val="0070C0"/>
                <w:u w:val="single"/>
                <w:lang w:eastAsia="ko-KR"/>
              </w:rPr>
            </w:pPr>
            <w:r w:rsidRPr="004F44CD">
              <w:rPr>
                <w:b/>
                <w:color w:val="0070C0"/>
                <w:u w:val="single"/>
                <w:lang w:eastAsia="ko-KR"/>
              </w:rPr>
              <w:t xml:space="preserve">Issue 1-3-12: PL-RS switch delay requirement for SDL </w:t>
            </w:r>
            <w:proofErr w:type="spellStart"/>
            <w:r w:rsidRPr="004F44CD">
              <w:rPr>
                <w:b/>
                <w:color w:val="0070C0"/>
                <w:u w:val="single"/>
                <w:lang w:eastAsia="ko-KR"/>
              </w:rPr>
              <w:t>SCell</w:t>
            </w:r>
            <w:proofErr w:type="spellEnd"/>
          </w:p>
          <w:p w14:paraId="75263500" w14:textId="77777777" w:rsidR="00CA032C" w:rsidRPr="004F44CD" w:rsidRDefault="00CA032C" w:rsidP="00CA032C">
            <w:pPr>
              <w:pStyle w:val="ListParagraph"/>
              <w:numPr>
                <w:ilvl w:val="0"/>
                <w:numId w:val="25"/>
              </w:numPr>
            </w:pPr>
            <w:r w:rsidRPr="004F44CD">
              <w:t xml:space="preserve">Not define requirement for PL-RS switch delay for SDL </w:t>
            </w:r>
            <w:proofErr w:type="spellStart"/>
            <w:r w:rsidRPr="004F44CD">
              <w:t>SCell</w:t>
            </w:r>
            <w:proofErr w:type="spellEnd"/>
            <w:r w:rsidRPr="004F44CD">
              <w:t xml:space="preserve"> in LB CA via switching.</w:t>
            </w:r>
          </w:p>
          <w:p w14:paraId="001A6767" w14:textId="77777777" w:rsidR="00CA032C" w:rsidRPr="004F44CD" w:rsidRDefault="00CA032C" w:rsidP="00CA032C">
            <w:pPr>
              <w:rPr>
                <w:b/>
                <w:color w:val="0070C0"/>
                <w:u w:val="single"/>
              </w:rPr>
            </w:pPr>
            <w:r w:rsidRPr="004F44CD">
              <w:rPr>
                <w:b/>
                <w:color w:val="0070C0"/>
                <w:u w:val="single"/>
                <w:lang w:eastAsia="ko-KR"/>
              </w:rPr>
              <w:t xml:space="preserve">Issue 1-3-13: L1-RSRP/SINR measurement requirements for SDL </w:t>
            </w:r>
            <w:proofErr w:type="spellStart"/>
            <w:r w:rsidRPr="004F44CD">
              <w:rPr>
                <w:b/>
                <w:color w:val="0070C0"/>
                <w:u w:val="single"/>
                <w:lang w:eastAsia="ko-KR"/>
              </w:rPr>
              <w:t>SCell</w:t>
            </w:r>
            <w:proofErr w:type="spellEnd"/>
            <w:r w:rsidRPr="004F44CD">
              <w:rPr>
                <w:b/>
                <w:color w:val="0070C0"/>
                <w:u w:val="single"/>
                <w:lang w:eastAsia="ko-KR"/>
              </w:rPr>
              <w:t xml:space="preserve"> </w:t>
            </w:r>
          </w:p>
          <w:p w14:paraId="1D0E7B1E" w14:textId="77777777" w:rsidR="00CA032C" w:rsidRPr="004F44CD" w:rsidRDefault="00CA032C" w:rsidP="00CA032C">
            <w:pPr>
              <w:pStyle w:val="ListParagraph"/>
              <w:numPr>
                <w:ilvl w:val="0"/>
                <w:numId w:val="25"/>
              </w:numPr>
            </w:pPr>
            <w:r w:rsidRPr="004F44CD">
              <w:lastRenderedPageBreak/>
              <w:t xml:space="preserve">For L1-RSRP/SINR measurement requirement for SDL </w:t>
            </w:r>
            <w:proofErr w:type="spellStart"/>
            <w:r w:rsidRPr="004F44CD">
              <w:t>SCell</w:t>
            </w:r>
            <w:proofErr w:type="spellEnd"/>
            <w:r w:rsidRPr="004F44CD">
              <w:t xml:space="preserve">, UE can only perform such measurement on the overlapped occasions of L1 RS and SDL </w:t>
            </w:r>
            <w:proofErr w:type="spellStart"/>
            <w:r w:rsidRPr="004F44CD">
              <w:t>SCell</w:t>
            </w:r>
            <w:proofErr w:type="spellEnd"/>
            <w:r w:rsidRPr="004F44CD">
              <w:t xml:space="preserve"> reception duration indicated by switching pattern.</w:t>
            </w:r>
          </w:p>
          <w:p w14:paraId="5825D571" w14:textId="77777777" w:rsidR="00CA032C" w:rsidRPr="00C329A3" w:rsidRDefault="00CA032C" w:rsidP="00CA032C">
            <w:pPr>
              <w:rPr>
                <w:b/>
                <w:color w:val="0070C0"/>
                <w:u w:val="single"/>
                <w:lang w:val="en-US" w:eastAsia="ko-KR"/>
              </w:rPr>
            </w:pPr>
            <w:r w:rsidRPr="004F44CD">
              <w:rPr>
                <w:b/>
                <w:color w:val="0070C0"/>
                <w:u w:val="single"/>
                <w:lang w:eastAsia="ko-KR"/>
              </w:rPr>
              <w:t xml:space="preserve">Issue 1-4-1: Impact on timing requirement for </w:t>
            </w:r>
            <w:proofErr w:type="spellStart"/>
            <w:r w:rsidRPr="004F44CD">
              <w:rPr>
                <w:b/>
                <w:color w:val="0070C0"/>
                <w:u w:val="single"/>
                <w:lang w:eastAsia="ko-KR"/>
              </w:rPr>
              <w:t>PCell</w:t>
            </w:r>
            <w:proofErr w:type="spellEnd"/>
          </w:p>
          <w:p w14:paraId="2E2F6324" w14:textId="77777777" w:rsidR="00CA032C" w:rsidRPr="004F44CD" w:rsidRDefault="00CA032C" w:rsidP="00CA032C">
            <w:pPr>
              <w:pStyle w:val="ListParagraph"/>
              <w:numPr>
                <w:ilvl w:val="1"/>
                <w:numId w:val="25"/>
              </w:numPr>
              <w:overflowPunct w:val="0"/>
              <w:autoSpaceDE w:val="0"/>
              <w:autoSpaceDN w:val="0"/>
              <w:adjustRightInd w:val="0"/>
              <w:spacing w:after="180"/>
              <w:textAlignment w:val="baseline"/>
            </w:pPr>
            <w:r w:rsidRPr="004F44CD">
              <w:t xml:space="preserve">the existing Tx timing requirement for </w:t>
            </w:r>
            <w:proofErr w:type="spellStart"/>
            <w:r w:rsidRPr="004F44CD">
              <w:t>PCell</w:t>
            </w:r>
            <w:proofErr w:type="spellEnd"/>
            <w:r w:rsidRPr="004F44CD">
              <w:t xml:space="preserve"> with the same applicability condition (SSB is available in last 160ms) can apply for R19 LB CA via switching. </w:t>
            </w:r>
          </w:p>
          <w:p w14:paraId="6CF86A57" w14:textId="76BCF298" w:rsidR="00962097" w:rsidRPr="00962097" w:rsidRDefault="00962097" w:rsidP="0071113A">
            <w:pPr>
              <w:rPr>
                <w:rFonts w:eastAsia="Malgun Gothic"/>
                <w:lang w:eastAsia="ko-KR"/>
              </w:rPr>
            </w:pPr>
          </w:p>
        </w:tc>
      </w:tr>
    </w:tbl>
    <w:p w14:paraId="6AAB196D" w14:textId="1E3ED890" w:rsidR="00A66446" w:rsidRPr="00AC65D7" w:rsidRDefault="00B65E26" w:rsidP="004852EA">
      <w:pPr>
        <w:spacing w:before="120" w:after="0"/>
        <w:jc w:val="both"/>
        <w:rPr>
          <w:lang w:val="en-US"/>
        </w:rPr>
      </w:pPr>
      <w:r>
        <w:rPr>
          <w:lang w:val="en-US"/>
        </w:rPr>
        <w:lastRenderedPageBreak/>
        <w:t>In the previous</w:t>
      </w:r>
      <w:r w:rsidR="002172D2">
        <w:rPr>
          <w:lang w:val="en-US"/>
        </w:rPr>
        <w:t xml:space="preserve"> RAN4</w:t>
      </w:r>
      <w:r>
        <w:rPr>
          <w:lang w:val="en-US"/>
        </w:rPr>
        <w:t xml:space="preserve"> meetings, we provide</w:t>
      </w:r>
      <w:r w:rsidR="002172D2">
        <w:rPr>
          <w:lang w:val="en-US"/>
        </w:rPr>
        <w:t>d</w:t>
      </w:r>
      <w:r>
        <w:rPr>
          <w:lang w:val="en-US"/>
        </w:rPr>
        <w:t xml:space="preserve"> our views in [</w:t>
      </w:r>
      <w:r w:rsidR="002172D2">
        <w:rPr>
          <w:lang w:val="en-US"/>
        </w:rPr>
        <w:t>2, 3</w:t>
      </w:r>
      <w:r w:rsidR="00DF6625">
        <w:rPr>
          <w:lang w:val="en-US"/>
        </w:rPr>
        <w:t>, 4</w:t>
      </w:r>
      <w:r w:rsidR="002172D2">
        <w:rPr>
          <w:lang w:val="en-US"/>
        </w:rPr>
        <w:t xml:space="preserve">]. </w:t>
      </w:r>
      <w:r w:rsidR="006A4F7E" w:rsidRPr="00AC65D7">
        <w:rPr>
          <w:lang w:val="en-US"/>
        </w:rPr>
        <w:t xml:space="preserve">In this contribution, we </w:t>
      </w:r>
      <w:r w:rsidR="00822741">
        <w:rPr>
          <w:lang w:val="en-US"/>
        </w:rPr>
        <w:t xml:space="preserve">further </w:t>
      </w:r>
      <w:r w:rsidR="006A4F7E" w:rsidRPr="00AC65D7">
        <w:rPr>
          <w:lang w:val="en-US"/>
        </w:rPr>
        <w:t xml:space="preserve">provide </w:t>
      </w:r>
      <w:r w:rsidR="006A4F7E">
        <w:rPr>
          <w:lang w:val="en-US"/>
        </w:rPr>
        <w:t>our views</w:t>
      </w:r>
      <w:bookmarkStart w:id="7" w:name="_Hlk181788025"/>
      <w:r w:rsidR="006A4F7E">
        <w:rPr>
          <w:lang w:val="en-US"/>
        </w:rPr>
        <w:t xml:space="preserve"> on </w:t>
      </w:r>
      <w:r w:rsidR="001B4EA8">
        <w:rPr>
          <w:lang w:val="en-US"/>
        </w:rPr>
        <w:t xml:space="preserve">RRM requirements impact </w:t>
      </w:r>
      <w:r w:rsidR="00CF2E56">
        <w:rPr>
          <w:lang w:val="en-US"/>
        </w:rPr>
        <w:t xml:space="preserve">due to </w:t>
      </w:r>
      <w:r w:rsidR="00CF2E56" w:rsidRPr="00CF2E56">
        <w:rPr>
          <w:lang w:val="en-US"/>
        </w:rPr>
        <w:t xml:space="preserve">low band carrier aggregation </w:t>
      </w:r>
      <w:r w:rsidR="00CF2E56">
        <w:rPr>
          <w:lang w:val="en-US"/>
        </w:rPr>
        <w:t>with</w:t>
      </w:r>
      <w:r w:rsidR="00CF2E56" w:rsidRPr="00CF2E56">
        <w:rPr>
          <w:lang w:val="en-US"/>
        </w:rPr>
        <w:t xml:space="preserve"> switching</w:t>
      </w:r>
      <w:r w:rsidR="006A4F7E" w:rsidRPr="00AC65D7">
        <w:rPr>
          <w:lang w:val="en-US"/>
        </w:rPr>
        <w:t>.</w:t>
      </w:r>
    </w:p>
    <w:bookmarkEnd w:id="7"/>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5BDDC5BE" w14:textId="47D546EB" w:rsidR="009054DD" w:rsidRPr="00DF17F9" w:rsidRDefault="009054DD" w:rsidP="009054DD">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1</w:t>
      </w:r>
      <w:r w:rsidRPr="00DF17F9">
        <w:rPr>
          <w:rFonts w:eastAsia="MS Mincho" w:cs="Times New Roman"/>
          <w:sz w:val="22"/>
          <w:szCs w:val="15"/>
          <w:lang w:eastAsia="en-US"/>
        </w:rPr>
        <w:t xml:space="preserve"> </w:t>
      </w:r>
      <w:r w:rsidR="0062316B">
        <w:rPr>
          <w:rFonts w:eastAsia="MS Mincho" w:cs="Times New Roman"/>
          <w:sz w:val="22"/>
          <w:szCs w:val="15"/>
          <w:lang w:eastAsia="en-US"/>
        </w:rPr>
        <w:t>General</w:t>
      </w:r>
    </w:p>
    <w:p w14:paraId="3E5FF4FC" w14:textId="01CF125B" w:rsidR="001D5EE5" w:rsidRPr="000A4CAA" w:rsidRDefault="005D3867" w:rsidP="002B1ED3">
      <w:pPr>
        <w:spacing w:before="120"/>
        <w:jc w:val="both"/>
        <w:rPr>
          <w:b/>
          <w:bCs/>
          <w:u w:val="single"/>
        </w:rPr>
      </w:pPr>
      <w:r>
        <w:rPr>
          <w:b/>
          <w:bCs/>
          <w:u w:val="single"/>
        </w:rPr>
        <w:t>Switching pattern applicability</w:t>
      </w:r>
    </w:p>
    <w:p w14:paraId="187AC0BF" w14:textId="59857F3A" w:rsidR="005D3867" w:rsidRDefault="005D3867" w:rsidP="00C23F03">
      <w:pPr>
        <w:spacing w:before="240"/>
      </w:pPr>
      <w:r>
        <w:t>In the previous RAN4 meeting, there were agreements on applicability of switching pattern, which were captured in the WF [</w:t>
      </w:r>
      <w:r w:rsidR="00DF6625">
        <w:t>5</w:t>
      </w:r>
      <w:r>
        <w:t>].</w:t>
      </w:r>
    </w:p>
    <w:tbl>
      <w:tblPr>
        <w:tblStyle w:val="TableGrid"/>
        <w:tblW w:w="0" w:type="auto"/>
        <w:tblInd w:w="0" w:type="dxa"/>
        <w:tblLook w:val="04A0" w:firstRow="1" w:lastRow="0" w:firstColumn="1" w:lastColumn="0" w:noHBand="0" w:noVBand="1"/>
      </w:tblPr>
      <w:tblGrid>
        <w:gridCol w:w="9630"/>
      </w:tblGrid>
      <w:tr w:rsidR="002356F3" w14:paraId="682C65A8" w14:textId="77777777" w:rsidTr="002356F3">
        <w:tc>
          <w:tcPr>
            <w:tcW w:w="9630" w:type="dxa"/>
          </w:tcPr>
          <w:p w14:paraId="123DB8A2" w14:textId="77777777" w:rsidR="002356F3" w:rsidRDefault="002356F3" w:rsidP="002356F3">
            <w:pPr>
              <w:rPr>
                <w:b/>
                <w:color w:val="0070C0"/>
                <w:u w:val="single"/>
                <w:lang w:eastAsia="ko-KR"/>
              </w:rPr>
            </w:pPr>
            <w:r>
              <w:rPr>
                <w:b/>
                <w:color w:val="0070C0"/>
                <w:u w:val="single"/>
                <w:lang w:eastAsia="ko-KR"/>
              </w:rPr>
              <w:t xml:space="preserve">Issue 1-1-3: switching pattern applicability for RRM requirement in R19 LB CA </w:t>
            </w:r>
            <w:r w:rsidRPr="0079442E">
              <w:rPr>
                <w:b/>
                <w:color w:val="0070C0"/>
                <w:u w:val="single"/>
                <w:lang w:eastAsia="ko-KR"/>
              </w:rPr>
              <w:t>via switching</w:t>
            </w:r>
          </w:p>
          <w:p w14:paraId="64E0E26F" w14:textId="77777777" w:rsidR="002356F3" w:rsidRPr="008734D2" w:rsidRDefault="002356F3" w:rsidP="002356F3">
            <w:pPr>
              <w:rPr>
                <w:lang w:eastAsia="zh-CN"/>
              </w:rPr>
            </w:pPr>
            <w:r w:rsidRPr="008734D2">
              <w:rPr>
                <w:highlight w:val="green"/>
              </w:rPr>
              <w:t>Agreement:</w:t>
            </w:r>
          </w:p>
          <w:p w14:paraId="225BB662" w14:textId="77777777" w:rsidR="002356F3" w:rsidRPr="005D3867" w:rsidRDefault="002356F3" w:rsidP="002356F3">
            <w:pPr>
              <w:pStyle w:val="ListParagraph"/>
              <w:numPr>
                <w:ilvl w:val="3"/>
                <w:numId w:val="37"/>
              </w:numPr>
              <w:overflowPunct w:val="0"/>
              <w:autoSpaceDE w:val="0"/>
              <w:autoSpaceDN w:val="0"/>
              <w:adjustRightInd w:val="0"/>
              <w:spacing w:after="180"/>
              <w:ind w:left="360"/>
              <w:textAlignment w:val="baseline"/>
              <w:rPr>
                <w:bCs/>
                <w:highlight w:val="yellow"/>
                <w:lang w:eastAsia="ko-KR"/>
              </w:rPr>
            </w:pPr>
            <w:r w:rsidRPr="005D3867">
              <w:rPr>
                <w:bCs/>
                <w:highlight w:val="yellow"/>
                <w:lang w:eastAsia="ko-KR"/>
              </w:rPr>
              <w:t xml:space="preserve">For the </w:t>
            </w:r>
            <w:proofErr w:type="spellStart"/>
            <w:r w:rsidRPr="005D3867">
              <w:rPr>
                <w:bCs/>
                <w:highlight w:val="yellow"/>
                <w:lang w:eastAsia="ko-KR"/>
              </w:rPr>
              <w:t>SCell</w:t>
            </w:r>
            <w:proofErr w:type="spellEnd"/>
            <w:r w:rsidRPr="005D3867">
              <w:rPr>
                <w:bCs/>
                <w:highlight w:val="yellow"/>
                <w:lang w:eastAsia="ko-KR"/>
              </w:rPr>
              <w:t xml:space="preserve"> which has been </w:t>
            </w:r>
            <w:proofErr w:type="gramStart"/>
            <w:r w:rsidRPr="005D3867">
              <w:rPr>
                <w:bCs/>
                <w:highlight w:val="yellow"/>
                <w:lang w:eastAsia="ko-KR"/>
              </w:rPr>
              <w:t>activated(</w:t>
            </w:r>
            <w:proofErr w:type="gramEnd"/>
            <w:r w:rsidRPr="005D3867">
              <w:rPr>
                <w:bCs/>
                <w:highlight w:val="yellow"/>
                <w:lang w:eastAsia="ko-KR"/>
              </w:rPr>
              <w:t xml:space="preserve">i.e., after UE reporting valid CQI for </w:t>
            </w:r>
            <w:proofErr w:type="spellStart"/>
            <w:r w:rsidRPr="005D3867">
              <w:rPr>
                <w:bCs/>
                <w:highlight w:val="yellow"/>
                <w:lang w:eastAsia="ko-KR"/>
              </w:rPr>
              <w:t>SCell</w:t>
            </w:r>
            <w:proofErr w:type="spellEnd"/>
            <w:r w:rsidRPr="005D3867">
              <w:rPr>
                <w:bCs/>
                <w:highlight w:val="yellow"/>
                <w:lang w:eastAsia="ko-KR"/>
              </w:rPr>
              <w:t xml:space="preserve"> activation in section 8.3.2 TS38.133),</w:t>
            </w:r>
          </w:p>
          <w:p w14:paraId="3370A352" w14:textId="77777777" w:rsidR="002356F3" w:rsidRPr="005D3867" w:rsidRDefault="002356F3" w:rsidP="002356F3">
            <w:pPr>
              <w:pStyle w:val="ListParagraph"/>
              <w:numPr>
                <w:ilvl w:val="4"/>
                <w:numId w:val="37"/>
              </w:numPr>
              <w:overflowPunct w:val="0"/>
              <w:autoSpaceDE w:val="0"/>
              <w:autoSpaceDN w:val="0"/>
              <w:adjustRightInd w:val="0"/>
              <w:spacing w:after="180"/>
              <w:ind w:left="720"/>
              <w:textAlignment w:val="baseline"/>
              <w:rPr>
                <w:bCs/>
                <w:highlight w:val="yellow"/>
                <w:lang w:eastAsia="ko-KR"/>
              </w:rPr>
            </w:pPr>
            <w:r w:rsidRPr="005D3867">
              <w:rPr>
                <w:bCs/>
                <w:highlight w:val="yellow"/>
                <w:lang w:eastAsia="ko-KR"/>
              </w:rPr>
              <w:t xml:space="preserve">The switching pattern for SDL </w:t>
            </w:r>
            <w:proofErr w:type="spellStart"/>
            <w:r w:rsidRPr="005D3867">
              <w:rPr>
                <w:bCs/>
                <w:highlight w:val="yellow"/>
                <w:lang w:eastAsia="ko-KR"/>
              </w:rPr>
              <w:t>SCell</w:t>
            </w:r>
            <w:proofErr w:type="spellEnd"/>
            <w:r w:rsidRPr="005D3867">
              <w:rPr>
                <w:bCs/>
                <w:highlight w:val="yellow"/>
                <w:lang w:eastAsia="ko-KR"/>
              </w:rPr>
              <w:t xml:space="preserve"> is applied.</w:t>
            </w:r>
          </w:p>
          <w:p w14:paraId="033652D7" w14:textId="77777777" w:rsidR="002356F3" w:rsidRPr="005D3867" w:rsidRDefault="002356F3" w:rsidP="002356F3">
            <w:pPr>
              <w:pStyle w:val="ListParagraph"/>
              <w:numPr>
                <w:ilvl w:val="0"/>
                <w:numId w:val="37"/>
              </w:numPr>
              <w:overflowPunct w:val="0"/>
              <w:autoSpaceDE w:val="0"/>
              <w:autoSpaceDN w:val="0"/>
              <w:adjustRightInd w:val="0"/>
              <w:spacing w:after="180"/>
              <w:ind w:left="360"/>
              <w:textAlignment w:val="baseline"/>
              <w:rPr>
                <w:bCs/>
                <w:highlight w:val="yellow"/>
                <w:lang w:eastAsia="ko-KR"/>
              </w:rPr>
            </w:pPr>
            <w:r w:rsidRPr="005D3867">
              <w:rPr>
                <w:bCs/>
                <w:highlight w:val="yellow"/>
                <w:lang w:eastAsia="ko-KR"/>
              </w:rPr>
              <w:t xml:space="preserve">For the </w:t>
            </w:r>
            <w:proofErr w:type="spellStart"/>
            <w:r w:rsidRPr="005D3867">
              <w:rPr>
                <w:bCs/>
                <w:highlight w:val="yellow"/>
                <w:lang w:eastAsia="ko-KR"/>
              </w:rPr>
              <w:t>SCell</w:t>
            </w:r>
            <w:proofErr w:type="spellEnd"/>
            <w:r w:rsidRPr="005D3867">
              <w:rPr>
                <w:bCs/>
                <w:highlight w:val="yellow"/>
                <w:lang w:eastAsia="ko-KR"/>
              </w:rPr>
              <w:t xml:space="preserve"> which is in activation procedure,</w:t>
            </w:r>
          </w:p>
          <w:p w14:paraId="5614B19C" w14:textId="77777777" w:rsidR="002356F3" w:rsidRPr="005D3867" w:rsidRDefault="002356F3" w:rsidP="002356F3">
            <w:pPr>
              <w:pStyle w:val="ListParagraph"/>
              <w:numPr>
                <w:ilvl w:val="1"/>
                <w:numId w:val="37"/>
              </w:numPr>
              <w:overflowPunct w:val="0"/>
              <w:autoSpaceDE w:val="0"/>
              <w:autoSpaceDN w:val="0"/>
              <w:adjustRightInd w:val="0"/>
              <w:spacing w:after="180"/>
              <w:ind w:left="720"/>
              <w:textAlignment w:val="baseline"/>
              <w:rPr>
                <w:bCs/>
                <w:highlight w:val="yellow"/>
                <w:lang w:eastAsia="ko-KR"/>
              </w:rPr>
            </w:pPr>
            <w:r w:rsidRPr="005D3867">
              <w:rPr>
                <w:bCs/>
                <w:highlight w:val="yellow"/>
                <w:lang w:eastAsia="ko-KR"/>
              </w:rPr>
              <w:t xml:space="preserve">The switching pattern for SDL </w:t>
            </w:r>
            <w:proofErr w:type="spellStart"/>
            <w:r w:rsidRPr="005D3867">
              <w:rPr>
                <w:bCs/>
                <w:highlight w:val="yellow"/>
                <w:lang w:eastAsia="ko-KR"/>
              </w:rPr>
              <w:t>SCell</w:t>
            </w:r>
            <w:proofErr w:type="spellEnd"/>
            <w:r w:rsidRPr="005D3867">
              <w:rPr>
                <w:bCs/>
                <w:highlight w:val="yellow"/>
                <w:lang w:eastAsia="ko-KR"/>
              </w:rPr>
              <w:t xml:space="preserve"> is not applied.</w:t>
            </w:r>
          </w:p>
          <w:p w14:paraId="72EE8DA8" w14:textId="77777777" w:rsidR="002356F3" w:rsidRPr="008734D2" w:rsidRDefault="002356F3" w:rsidP="002356F3">
            <w:pPr>
              <w:pStyle w:val="ListParagraph"/>
              <w:numPr>
                <w:ilvl w:val="4"/>
                <w:numId w:val="37"/>
              </w:numPr>
              <w:overflowPunct w:val="0"/>
              <w:autoSpaceDE w:val="0"/>
              <w:autoSpaceDN w:val="0"/>
              <w:adjustRightInd w:val="0"/>
              <w:spacing w:after="180"/>
              <w:ind w:left="720"/>
              <w:textAlignment w:val="baseline"/>
              <w:rPr>
                <w:bCs/>
                <w:lang w:eastAsia="ko-KR"/>
              </w:rPr>
            </w:pPr>
            <w:r w:rsidRPr="008734D2">
              <w:rPr>
                <w:bCs/>
                <w:lang w:eastAsia="ko-KR"/>
              </w:rPr>
              <w:t xml:space="preserve">RAN4 defines </w:t>
            </w:r>
            <w:proofErr w:type="spellStart"/>
            <w:r w:rsidRPr="008734D2">
              <w:rPr>
                <w:bCs/>
                <w:lang w:eastAsia="ko-KR"/>
              </w:rPr>
              <w:t>SCell</w:t>
            </w:r>
            <w:proofErr w:type="spellEnd"/>
            <w:r w:rsidRPr="008734D2">
              <w:rPr>
                <w:bCs/>
                <w:lang w:eastAsia="ko-KR"/>
              </w:rPr>
              <w:t xml:space="preserve"> activation requirement assuming UE utilizes the RS occasions to perform SDL </w:t>
            </w:r>
            <w:proofErr w:type="spellStart"/>
            <w:r w:rsidRPr="008734D2">
              <w:rPr>
                <w:bCs/>
                <w:lang w:eastAsia="ko-KR"/>
              </w:rPr>
              <w:t>SCell</w:t>
            </w:r>
            <w:proofErr w:type="spellEnd"/>
            <w:r w:rsidRPr="008734D2">
              <w:rPr>
                <w:bCs/>
                <w:lang w:eastAsia="ko-KR"/>
              </w:rPr>
              <w:t xml:space="preserve"> activation</w:t>
            </w:r>
          </w:p>
          <w:p w14:paraId="44BD4AA9" w14:textId="77777777" w:rsidR="002356F3" w:rsidRPr="008734D2" w:rsidRDefault="002356F3" w:rsidP="002356F3">
            <w:pPr>
              <w:pStyle w:val="ListParagraph"/>
              <w:numPr>
                <w:ilvl w:val="1"/>
                <w:numId w:val="37"/>
              </w:numPr>
              <w:overflowPunct w:val="0"/>
              <w:autoSpaceDE w:val="0"/>
              <w:autoSpaceDN w:val="0"/>
              <w:adjustRightInd w:val="0"/>
              <w:spacing w:after="180"/>
              <w:textAlignment w:val="baseline"/>
              <w:rPr>
                <w:bCs/>
                <w:lang w:eastAsia="ko-KR"/>
              </w:rPr>
            </w:pPr>
            <w:r w:rsidRPr="008734D2">
              <w:rPr>
                <w:bCs/>
                <w:lang w:eastAsia="ko-KR"/>
              </w:rPr>
              <w:t>the above RS occasions are FFS</w:t>
            </w:r>
          </w:p>
          <w:p w14:paraId="2CE60D23" w14:textId="77777777" w:rsidR="002356F3" w:rsidRPr="005D3867" w:rsidRDefault="002356F3" w:rsidP="002356F3">
            <w:pPr>
              <w:pStyle w:val="ListParagraph"/>
              <w:numPr>
                <w:ilvl w:val="0"/>
                <w:numId w:val="37"/>
              </w:numPr>
              <w:overflowPunct w:val="0"/>
              <w:autoSpaceDE w:val="0"/>
              <w:autoSpaceDN w:val="0"/>
              <w:adjustRightInd w:val="0"/>
              <w:spacing w:after="180"/>
              <w:ind w:left="360"/>
              <w:textAlignment w:val="baseline"/>
              <w:rPr>
                <w:bCs/>
                <w:highlight w:val="yellow"/>
                <w:lang w:eastAsia="ko-KR"/>
              </w:rPr>
            </w:pPr>
            <w:r w:rsidRPr="005D3867">
              <w:rPr>
                <w:bCs/>
                <w:highlight w:val="yellow"/>
                <w:lang w:eastAsia="ko-KR"/>
              </w:rPr>
              <w:t xml:space="preserve">For the </w:t>
            </w:r>
            <w:proofErr w:type="spellStart"/>
            <w:r w:rsidRPr="005D3867">
              <w:rPr>
                <w:bCs/>
                <w:highlight w:val="yellow"/>
                <w:lang w:eastAsia="ko-KR"/>
              </w:rPr>
              <w:t>SCell</w:t>
            </w:r>
            <w:proofErr w:type="spellEnd"/>
            <w:r w:rsidRPr="005D3867">
              <w:rPr>
                <w:bCs/>
                <w:highlight w:val="yellow"/>
                <w:lang w:eastAsia="ko-KR"/>
              </w:rPr>
              <w:t xml:space="preserve"> which is deactivated,</w:t>
            </w:r>
          </w:p>
          <w:p w14:paraId="1092C618" w14:textId="77777777" w:rsidR="002356F3" w:rsidRPr="005D3867" w:rsidRDefault="002356F3" w:rsidP="002356F3">
            <w:pPr>
              <w:pStyle w:val="ListParagraph"/>
              <w:numPr>
                <w:ilvl w:val="1"/>
                <w:numId w:val="37"/>
              </w:numPr>
              <w:overflowPunct w:val="0"/>
              <w:autoSpaceDE w:val="0"/>
              <w:autoSpaceDN w:val="0"/>
              <w:adjustRightInd w:val="0"/>
              <w:spacing w:after="180"/>
              <w:ind w:left="720"/>
              <w:textAlignment w:val="baseline"/>
              <w:rPr>
                <w:bCs/>
                <w:highlight w:val="yellow"/>
                <w:lang w:eastAsia="ko-KR"/>
              </w:rPr>
            </w:pPr>
            <w:r w:rsidRPr="005D3867">
              <w:rPr>
                <w:bCs/>
                <w:highlight w:val="yellow"/>
                <w:lang w:eastAsia="ko-KR"/>
              </w:rPr>
              <w:t xml:space="preserve">The switching pattern for SDL </w:t>
            </w:r>
            <w:proofErr w:type="spellStart"/>
            <w:r w:rsidRPr="005D3867">
              <w:rPr>
                <w:bCs/>
                <w:highlight w:val="yellow"/>
                <w:lang w:eastAsia="ko-KR"/>
              </w:rPr>
              <w:t>SCell</w:t>
            </w:r>
            <w:proofErr w:type="spellEnd"/>
            <w:r w:rsidRPr="005D3867">
              <w:rPr>
                <w:bCs/>
                <w:highlight w:val="yellow"/>
                <w:lang w:eastAsia="ko-KR"/>
              </w:rPr>
              <w:t xml:space="preserve"> is not applied.</w:t>
            </w:r>
          </w:p>
          <w:p w14:paraId="69C63A0B" w14:textId="77777777" w:rsidR="002356F3" w:rsidRPr="008734D2" w:rsidRDefault="002356F3" w:rsidP="002356F3">
            <w:pPr>
              <w:pStyle w:val="ListParagraph"/>
              <w:numPr>
                <w:ilvl w:val="1"/>
                <w:numId w:val="37"/>
              </w:numPr>
              <w:overflowPunct w:val="0"/>
              <w:autoSpaceDE w:val="0"/>
              <w:autoSpaceDN w:val="0"/>
              <w:adjustRightInd w:val="0"/>
              <w:spacing w:after="180"/>
              <w:ind w:left="720"/>
              <w:textAlignment w:val="baseline"/>
              <w:rPr>
                <w:bCs/>
                <w:lang w:eastAsia="ko-KR"/>
              </w:rPr>
            </w:pPr>
            <w:r w:rsidRPr="008734D2">
              <w:rPr>
                <w:bCs/>
                <w:lang w:eastAsia="ko-KR"/>
              </w:rPr>
              <w:t xml:space="preserve">If the deactivated SDL </w:t>
            </w:r>
            <w:proofErr w:type="spellStart"/>
            <w:r w:rsidRPr="008734D2">
              <w:rPr>
                <w:bCs/>
                <w:lang w:eastAsia="ko-KR"/>
              </w:rPr>
              <w:t>SCell</w:t>
            </w:r>
            <w:proofErr w:type="spellEnd"/>
            <w:r w:rsidRPr="008734D2">
              <w:rPr>
                <w:bCs/>
                <w:lang w:eastAsia="ko-KR"/>
              </w:rPr>
              <w:t xml:space="preserve"> measurement requirement is needed, FFS whether UE follows legacy deactivated </w:t>
            </w:r>
            <w:proofErr w:type="spellStart"/>
            <w:r w:rsidRPr="008734D2">
              <w:rPr>
                <w:bCs/>
                <w:lang w:eastAsia="ko-KR"/>
              </w:rPr>
              <w:t>SCell</w:t>
            </w:r>
            <w:proofErr w:type="spellEnd"/>
            <w:r w:rsidRPr="008734D2">
              <w:rPr>
                <w:bCs/>
                <w:lang w:eastAsia="ko-KR"/>
              </w:rPr>
              <w:t xml:space="preserve"> measurement </w:t>
            </w:r>
            <w:r>
              <w:rPr>
                <w:bCs/>
                <w:lang w:eastAsia="ko-KR"/>
              </w:rPr>
              <w:t>requirements</w:t>
            </w:r>
            <w:r w:rsidRPr="008734D2">
              <w:rPr>
                <w:bCs/>
                <w:lang w:eastAsia="ko-KR"/>
              </w:rPr>
              <w:t xml:space="preserve"> to perform deactivated SDL </w:t>
            </w:r>
            <w:proofErr w:type="spellStart"/>
            <w:r w:rsidRPr="008734D2">
              <w:rPr>
                <w:bCs/>
                <w:lang w:eastAsia="ko-KR"/>
              </w:rPr>
              <w:t>SCell</w:t>
            </w:r>
            <w:proofErr w:type="spellEnd"/>
            <w:r w:rsidRPr="008734D2">
              <w:rPr>
                <w:bCs/>
                <w:lang w:eastAsia="ko-KR"/>
              </w:rPr>
              <w:t xml:space="preserve"> measurement or follow a new measurement </w:t>
            </w:r>
            <w:r>
              <w:rPr>
                <w:bCs/>
                <w:lang w:eastAsia="ko-KR"/>
              </w:rPr>
              <w:t>requirement</w:t>
            </w:r>
            <w:r w:rsidRPr="008734D2">
              <w:rPr>
                <w:bCs/>
                <w:lang w:eastAsia="ko-KR"/>
              </w:rPr>
              <w:t xml:space="preserve"> for deactivated SDL </w:t>
            </w:r>
            <w:proofErr w:type="spellStart"/>
            <w:r w:rsidRPr="008734D2">
              <w:rPr>
                <w:bCs/>
                <w:lang w:eastAsia="ko-KR"/>
              </w:rPr>
              <w:t>SCell</w:t>
            </w:r>
            <w:proofErr w:type="spellEnd"/>
            <w:r w:rsidRPr="008734D2">
              <w:rPr>
                <w:bCs/>
                <w:lang w:eastAsia="ko-KR"/>
              </w:rPr>
              <w:t xml:space="preserve"> measurement.</w:t>
            </w:r>
          </w:p>
          <w:p w14:paraId="3037CFD2" w14:textId="4430545A" w:rsidR="002356F3" w:rsidRPr="002356F3" w:rsidRDefault="002356F3" w:rsidP="002356F3">
            <w:r w:rsidRPr="008734D2">
              <w:rPr>
                <w:bCs/>
                <w:lang w:eastAsia="ko-KR"/>
              </w:rPr>
              <w:t>Note: the above FFS parts will be discussed and decided in RAN4.</w:t>
            </w:r>
          </w:p>
        </w:tc>
      </w:tr>
    </w:tbl>
    <w:p w14:paraId="1987C3E0" w14:textId="08722871" w:rsidR="002356F3" w:rsidRDefault="002356F3" w:rsidP="00EF33C7">
      <w:pPr>
        <w:jc w:val="both"/>
        <w:rPr>
          <w:lang w:val="en-US"/>
        </w:rPr>
      </w:pPr>
    </w:p>
    <w:p w14:paraId="2943C4DE" w14:textId="627DDC88" w:rsidR="005D3867" w:rsidRDefault="005D3867" w:rsidP="005D3867">
      <w:pPr>
        <w:spacing w:before="120" w:after="0"/>
        <w:jc w:val="both"/>
        <w:rPr>
          <w:lang w:val="en-US"/>
        </w:rPr>
      </w:pPr>
      <w:r>
        <w:rPr>
          <w:rFonts w:hint="eastAsia"/>
          <w:lang w:val="en-US"/>
        </w:rPr>
        <w:t>I</w:t>
      </w:r>
      <w:r>
        <w:rPr>
          <w:lang w:val="en-US"/>
        </w:rPr>
        <w:t>n the RAN1#121 meeting, agreements</w:t>
      </w:r>
      <w:r w:rsidR="00DF6625">
        <w:rPr>
          <w:lang w:val="en-US"/>
        </w:rPr>
        <w:t xml:space="preserve"> on switching pattern design</w:t>
      </w:r>
      <w:r>
        <w:rPr>
          <w:lang w:val="en-US"/>
        </w:rPr>
        <w:t xml:space="preserve"> in RAN1 was LS-ed to RAN2 and RAN4 in the LS [</w:t>
      </w:r>
      <w:r w:rsidR="00DF6625">
        <w:rPr>
          <w:lang w:val="en-US"/>
        </w:rPr>
        <w:t>6</w:t>
      </w:r>
      <w:r>
        <w:rPr>
          <w:lang w:val="en-US"/>
        </w:rPr>
        <w:t>].</w:t>
      </w:r>
    </w:p>
    <w:tbl>
      <w:tblPr>
        <w:tblStyle w:val="TableGrid"/>
        <w:tblW w:w="0" w:type="auto"/>
        <w:tblInd w:w="0" w:type="dxa"/>
        <w:tblLook w:val="04A0" w:firstRow="1" w:lastRow="0" w:firstColumn="1" w:lastColumn="0" w:noHBand="0" w:noVBand="1"/>
      </w:tblPr>
      <w:tblGrid>
        <w:gridCol w:w="9630"/>
      </w:tblGrid>
      <w:tr w:rsidR="005D3867" w14:paraId="49330EBE" w14:textId="77777777" w:rsidTr="004F418B">
        <w:tc>
          <w:tcPr>
            <w:tcW w:w="9630" w:type="dxa"/>
          </w:tcPr>
          <w:p w14:paraId="27E45483" w14:textId="77777777" w:rsidR="005D3867" w:rsidRPr="00215FBC" w:rsidRDefault="005D3867" w:rsidP="004F418B">
            <w:pPr>
              <w:contextualSpacing/>
              <w:rPr>
                <w:rFonts w:eastAsia="等线"/>
                <w:highlight w:val="green"/>
                <w:lang w:val="en-US"/>
              </w:rPr>
            </w:pPr>
            <w:r w:rsidRPr="0088694D">
              <w:rPr>
                <w:rFonts w:eastAsia="等线" w:hint="eastAsia"/>
                <w:highlight w:val="green"/>
              </w:rPr>
              <w:t>Agreement</w:t>
            </w:r>
          </w:p>
          <w:p w14:paraId="7D8AF396" w14:textId="77777777" w:rsidR="005D3867" w:rsidRPr="0088694D" w:rsidRDefault="005D3867" w:rsidP="005D3867">
            <w:pPr>
              <w:numPr>
                <w:ilvl w:val="0"/>
                <w:numId w:val="44"/>
              </w:numPr>
              <w:suppressAutoHyphens w:val="0"/>
              <w:overflowPunct/>
              <w:autoSpaceDE/>
              <w:spacing w:after="0"/>
              <w:contextualSpacing/>
              <w:textAlignment w:val="auto"/>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56AFC511" w14:textId="77777777" w:rsidR="005D3867" w:rsidRPr="0088694D" w:rsidRDefault="005D3867" w:rsidP="005D3867">
            <w:pPr>
              <w:pStyle w:val="ListParagraph"/>
              <w:numPr>
                <w:ilvl w:val="0"/>
                <w:numId w:val="42"/>
              </w:numPr>
              <w:spacing w:after="0"/>
              <w:contextualSpacing/>
              <w:rPr>
                <w:color w:val="000000"/>
              </w:rPr>
            </w:pPr>
            <w:r w:rsidRPr="0088694D">
              <w:rPr>
                <w:color w:val="000000"/>
              </w:rPr>
              <w:lastRenderedPageBreak/>
              <w:t>Case 1: Tx/Rx on FDD carrier 1 and no Rx on SDL carrier 2</w:t>
            </w:r>
          </w:p>
          <w:p w14:paraId="3027F584" w14:textId="77777777" w:rsidR="005D3867" w:rsidRPr="0088694D" w:rsidRDefault="005D3867" w:rsidP="005D3867">
            <w:pPr>
              <w:pStyle w:val="ListParagraph"/>
              <w:numPr>
                <w:ilvl w:val="0"/>
                <w:numId w:val="42"/>
              </w:numPr>
              <w:spacing w:after="0"/>
              <w:contextualSpacing/>
              <w:rPr>
                <w:color w:val="000000"/>
              </w:rPr>
            </w:pPr>
            <w:r w:rsidRPr="0088694D">
              <w:rPr>
                <w:color w:val="000000"/>
              </w:rPr>
              <w:t>Case 2: Rx on SDL carrier 2 and no Tx/Rx on FDD carrier 1</w:t>
            </w:r>
          </w:p>
          <w:p w14:paraId="0802A8B7" w14:textId="77777777" w:rsidR="005D3867" w:rsidRPr="0088694D" w:rsidRDefault="005D3867" w:rsidP="005D3867">
            <w:pPr>
              <w:numPr>
                <w:ilvl w:val="0"/>
                <w:numId w:val="43"/>
              </w:numPr>
              <w:suppressAutoHyphens w:val="0"/>
              <w:overflowPunct/>
              <w:autoSpaceDE/>
              <w:spacing w:after="0"/>
              <w:contextualSpacing/>
              <w:textAlignment w:val="auto"/>
              <w:rPr>
                <w:color w:val="000000"/>
              </w:rPr>
            </w:pPr>
            <w:r w:rsidRPr="0088694D">
              <w:rPr>
                <w:color w:val="000000"/>
              </w:rPr>
              <w:t xml:space="preserve">FDD carrier 1 is </w:t>
            </w:r>
            <w:proofErr w:type="spellStart"/>
            <w:r w:rsidRPr="0088694D">
              <w:rPr>
                <w:color w:val="000000"/>
              </w:rPr>
              <w:t>PCell</w:t>
            </w:r>
            <w:proofErr w:type="spellEnd"/>
            <w:r w:rsidRPr="0088694D">
              <w:rPr>
                <w:color w:val="000000"/>
              </w:rPr>
              <w:t xml:space="preserve"> and SDL carrier 2 is </w:t>
            </w:r>
            <w:proofErr w:type="spellStart"/>
            <w:r w:rsidRPr="0088694D">
              <w:rPr>
                <w:color w:val="000000"/>
              </w:rPr>
              <w:t>SCell</w:t>
            </w:r>
            <w:proofErr w:type="spellEnd"/>
          </w:p>
          <w:p w14:paraId="690F2D33" w14:textId="77777777" w:rsidR="005D3867" w:rsidRDefault="005D3867" w:rsidP="005D3867">
            <w:pPr>
              <w:pStyle w:val="BodyText"/>
              <w:numPr>
                <w:ilvl w:val="0"/>
                <w:numId w:val="43"/>
              </w:numPr>
              <w:suppressAutoHyphens w:val="0"/>
              <w:overflowPunct/>
              <w:autoSpaceDE/>
              <w:spacing w:after="120" w:line="240" w:lineRule="auto"/>
              <w:contextualSpacing/>
              <w:textAlignment w:val="auto"/>
              <w:rPr>
                <w:color w:val="000000"/>
                <w:lang w:val="en-US" w:eastAsia="zh-CN"/>
              </w:rPr>
            </w:pPr>
            <w:r w:rsidRPr="0088694D">
              <w:rPr>
                <w:color w:val="000000"/>
                <w:lang w:val="en-US" w:eastAsia="zh-CN"/>
              </w:rPr>
              <w:t>SCS 15KHz on both carriers</w:t>
            </w:r>
          </w:p>
          <w:p w14:paraId="0645EAA0" w14:textId="77777777" w:rsidR="005D3867" w:rsidRPr="002510D2" w:rsidRDefault="005D3867" w:rsidP="004F418B">
            <w:pPr>
              <w:pStyle w:val="BodyText"/>
              <w:spacing w:line="240" w:lineRule="auto"/>
              <w:contextualSpacing/>
              <w:rPr>
                <w:rFonts w:eastAsiaTheme="minorEastAsia"/>
                <w:color w:val="000000"/>
                <w:lang w:val="en-US" w:eastAsia="zh-CN"/>
              </w:rPr>
            </w:pPr>
          </w:p>
          <w:p w14:paraId="4346C195" w14:textId="77777777" w:rsidR="005D3867" w:rsidRPr="0088694D" w:rsidRDefault="005D3867" w:rsidP="004F418B">
            <w:pPr>
              <w:contextualSpacing/>
              <w:rPr>
                <w:rFonts w:eastAsia="等线"/>
                <w:highlight w:val="green"/>
              </w:rPr>
            </w:pPr>
            <w:r w:rsidRPr="0088694D">
              <w:rPr>
                <w:rFonts w:eastAsia="等线" w:hint="eastAsia"/>
                <w:highlight w:val="green"/>
              </w:rPr>
              <w:t>Agreement</w:t>
            </w:r>
          </w:p>
          <w:p w14:paraId="0C7D5995" w14:textId="77777777" w:rsidR="005D3867" w:rsidRPr="00400D1F" w:rsidRDefault="005D3867" w:rsidP="004F418B">
            <w:pPr>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3FE2648C" w14:textId="77777777" w:rsidR="005D3867" w:rsidRPr="002510D2" w:rsidRDefault="005D3867" w:rsidP="004F418B">
            <w:pPr>
              <w:contextualSpacing/>
              <w:rPr>
                <w:rFonts w:eastAsia="等线"/>
                <w:lang w:val="en-US"/>
              </w:rPr>
            </w:pPr>
          </w:p>
          <w:p w14:paraId="6B382A45" w14:textId="77777777" w:rsidR="005D3867" w:rsidRPr="00400D1F" w:rsidRDefault="005D3867" w:rsidP="004F418B">
            <w:pPr>
              <w:contextualSpacing/>
              <w:rPr>
                <w:rFonts w:eastAsia="等线"/>
                <w:highlight w:val="green"/>
              </w:rPr>
            </w:pPr>
            <w:r w:rsidRPr="00400D1F">
              <w:rPr>
                <w:rFonts w:eastAsia="等线" w:hint="eastAsia"/>
                <w:highlight w:val="green"/>
              </w:rPr>
              <w:t>Agreement</w:t>
            </w:r>
          </w:p>
          <w:p w14:paraId="64BA89FB" w14:textId="77777777" w:rsidR="005D3867" w:rsidRDefault="005D3867" w:rsidP="004F418B">
            <w:pPr>
              <w:contextualSpacing/>
              <w:rPr>
                <w:rFonts w:eastAsia="等线"/>
              </w:rPr>
            </w:pPr>
            <w:r w:rsidRPr="00400D1F">
              <w:t xml:space="preserve">For Rel-19 low NR band carrier aggregation via switching, the semi-static switching pattern and corresponding switching gap are based on the downlink timing (DL reception time at UE side) of </w:t>
            </w:r>
            <w:proofErr w:type="spellStart"/>
            <w:r w:rsidRPr="00400D1F">
              <w:t>Pcell</w:t>
            </w:r>
            <w:proofErr w:type="spellEnd"/>
            <w:r>
              <w:rPr>
                <w:rFonts w:eastAsia="等线" w:hint="eastAsia"/>
              </w:rPr>
              <w:t>.</w:t>
            </w:r>
          </w:p>
          <w:p w14:paraId="634C5832" w14:textId="77777777" w:rsidR="005D3867" w:rsidRDefault="005D3867" w:rsidP="004F418B">
            <w:pPr>
              <w:contextualSpacing/>
              <w:rPr>
                <w:rFonts w:eastAsia="等线"/>
              </w:rPr>
            </w:pPr>
          </w:p>
          <w:p w14:paraId="02E0533B" w14:textId="77777777" w:rsidR="005D3867" w:rsidRDefault="005D3867" w:rsidP="004F418B">
            <w:pPr>
              <w:contextualSpacing/>
              <w:rPr>
                <w:rFonts w:eastAsia="等线"/>
              </w:rPr>
            </w:pPr>
            <w:r>
              <w:rPr>
                <w:rFonts w:eastAsia="等线" w:hint="eastAsia"/>
                <w:highlight w:val="green"/>
              </w:rPr>
              <w:t>Agreement</w:t>
            </w:r>
          </w:p>
          <w:p w14:paraId="72E5A279" w14:textId="77777777" w:rsidR="005D3867" w:rsidRDefault="005D3867" w:rsidP="004F418B">
            <w:pPr>
              <w:contextualSpacing/>
            </w:pPr>
            <w:r w:rsidRPr="00400D1F">
              <w:t>For RRC configuration of semi-static switching pattern in Rel-19 low NR band carrier aggregation via switching, the time unit (resolution) of the semi-static switching pattern configuration is slot (1ms for 15kHz SCS).</w:t>
            </w:r>
          </w:p>
          <w:p w14:paraId="6E96E3F5" w14:textId="77777777" w:rsidR="005D3867" w:rsidRDefault="005D3867" w:rsidP="004F418B">
            <w:pPr>
              <w:contextualSpacing/>
              <w:rPr>
                <w:rFonts w:eastAsia="等线"/>
                <w:highlight w:val="green"/>
              </w:rPr>
            </w:pPr>
          </w:p>
          <w:p w14:paraId="2DB4236B" w14:textId="77777777" w:rsidR="005D3867" w:rsidRPr="00910986" w:rsidRDefault="005D3867" w:rsidP="004F418B">
            <w:pPr>
              <w:contextualSpacing/>
              <w:rPr>
                <w:rFonts w:eastAsia="等线"/>
                <w:highlight w:val="green"/>
              </w:rPr>
            </w:pPr>
            <w:r w:rsidRPr="00910986">
              <w:rPr>
                <w:rFonts w:eastAsia="等线" w:hint="eastAsia"/>
                <w:highlight w:val="green"/>
              </w:rPr>
              <w:t>Agreement</w:t>
            </w:r>
          </w:p>
          <w:p w14:paraId="72BF8B9F" w14:textId="77777777" w:rsidR="005D3867" w:rsidRPr="009B659E" w:rsidRDefault="005D3867" w:rsidP="005D3867">
            <w:pPr>
              <w:pStyle w:val="ListParagraph"/>
              <w:numPr>
                <w:ilvl w:val="0"/>
                <w:numId w:val="40"/>
              </w:numPr>
              <w:spacing w:after="0"/>
              <w:contextualSpacing/>
            </w:pPr>
            <w:r w:rsidRPr="009B659E">
              <w:t>For RRC configuration of semi-static switching pattern in Rel-19 low NR band carrier aggregation via switching, support bitmap design</w:t>
            </w:r>
          </w:p>
          <w:p w14:paraId="395C451A" w14:textId="77777777" w:rsidR="005D3867" w:rsidRPr="009B659E" w:rsidRDefault="005D3867" w:rsidP="005D3867">
            <w:pPr>
              <w:pStyle w:val="ListParagraph"/>
              <w:numPr>
                <w:ilvl w:val="1"/>
                <w:numId w:val="40"/>
              </w:numPr>
              <w:spacing w:after="0"/>
              <w:contextualSpacing/>
            </w:pPr>
            <w:r w:rsidRPr="009B659E">
              <w:t xml:space="preserve">NW configures a periodicity, denoted as </w:t>
            </w:r>
            <m:oMath>
              <m:r>
                <m:rPr>
                  <m:sty m:val="p"/>
                </m:rPr>
                <w:rPr>
                  <w:rFonts w:ascii="Cambria Math" w:hAnsi="Cambria Math"/>
                </w:rPr>
                <m:t>P</m:t>
              </m:r>
            </m:oMath>
            <w:r w:rsidRPr="009B659E">
              <w:t xml:space="preserve"> slots, and a bitmap of P bits. Each bit in the bitmap indicates which carrier is configured for the corresponding slot, ‘0’ indicates FDD carrier 1, and ‘1’ </w:t>
            </w:r>
            <w:r w:rsidRPr="00910986">
              <w:rPr>
                <w:color w:val="000000"/>
              </w:rPr>
              <w:t>indicates SDL carrier 2</w:t>
            </w:r>
          </w:p>
          <w:p w14:paraId="23D3D77B" w14:textId="77777777" w:rsidR="005D3867" w:rsidRPr="00910986" w:rsidRDefault="005D3867" w:rsidP="005D3867">
            <w:pPr>
              <w:pStyle w:val="ListParagraph"/>
              <w:numPr>
                <w:ilvl w:val="1"/>
                <w:numId w:val="40"/>
              </w:numPr>
              <w:spacing w:after="0"/>
              <w:contextualSpacing/>
              <w:rPr>
                <w:color w:val="000000"/>
              </w:rPr>
            </w:pPr>
            <w:r w:rsidRPr="00910986">
              <w:rPr>
                <w:color w:val="000000"/>
              </w:rPr>
              <w:t xml:space="preserve">The pattern starts from the beginning of SFN 0 of </w:t>
            </w:r>
            <w:proofErr w:type="spellStart"/>
            <w:r w:rsidRPr="00910986">
              <w:rPr>
                <w:color w:val="000000"/>
              </w:rPr>
              <w:t>PCell</w:t>
            </w:r>
            <w:proofErr w:type="spellEnd"/>
          </w:p>
          <w:p w14:paraId="10FE45C7" w14:textId="77777777" w:rsidR="005D3867" w:rsidRPr="00910986" w:rsidRDefault="005D3867" w:rsidP="005D3867">
            <w:pPr>
              <w:pStyle w:val="ListParagraph"/>
              <w:numPr>
                <w:ilvl w:val="0"/>
                <w:numId w:val="40"/>
              </w:numPr>
              <w:spacing w:after="0"/>
              <w:contextualSpacing/>
              <w:rPr>
                <w:color w:val="000000"/>
              </w:rPr>
            </w:pPr>
            <w:r w:rsidRPr="00910986">
              <w:rPr>
                <w:color w:val="000000"/>
              </w:rPr>
              <w:t xml:space="preserve">Restriction of maximum X switch(es) within Y slot(s), </w:t>
            </w:r>
          </w:p>
          <w:p w14:paraId="05C7B0B3" w14:textId="77777777" w:rsidR="005D3867" w:rsidRPr="00910986" w:rsidRDefault="005D3867" w:rsidP="005D3867">
            <w:pPr>
              <w:pStyle w:val="ListParagraph"/>
              <w:numPr>
                <w:ilvl w:val="1"/>
                <w:numId w:val="40"/>
              </w:numPr>
              <w:spacing w:after="0"/>
              <w:contextualSpacing/>
              <w:rPr>
                <w:color w:val="000000"/>
              </w:rPr>
            </w:pPr>
            <w:r w:rsidRPr="00910986">
              <w:rPr>
                <w:color w:val="000000"/>
              </w:rPr>
              <w:t xml:space="preserve">FFS: detailed value and relation of X and Y. </w:t>
            </w:r>
          </w:p>
          <w:p w14:paraId="58D2687E" w14:textId="77777777" w:rsidR="005D3867" w:rsidRPr="00910986" w:rsidRDefault="005D3867" w:rsidP="005D3867">
            <w:pPr>
              <w:pStyle w:val="ListParagraph"/>
              <w:numPr>
                <w:ilvl w:val="0"/>
                <w:numId w:val="40"/>
              </w:numPr>
              <w:spacing w:after="0"/>
              <w:contextualSpacing/>
              <w:rPr>
                <w:color w:val="000000"/>
              </w:rPr>
            </w:pPr>
            <w:r w:rsidRPr="00910986">
              <w:rPr>
                <w:color w:val="000000"/>
              </w:rPr>
              <w:t xml:space="preserve">FFS: other restriction </w:t>
            </w:r>
          </w:p>
          <w:p w14:paraId="1AFF7CB9" w14:textId="77777777" w:rsidR="005D3867" w:rsidRDefault="005D3867" w:rsidP="004F418B">
            <w:pPr>
              <w:contextualSpacing/>
              <w:rPr>
                <w:rFonts w:eastAsia="等线"/>
              </w:rPr>
            </w:pPr>
          </w:p>
          <w:p w14:paraId="56607B9B" w14:textId="77777777" w:rsidR="005D3867" w:rsidRPr="0086074B" w:rsidRDefault="005D3867" w:rsidP="004F418B">
            <w:pPr>
              <w:contextualSpacing/>
              <w:rPr>
                <w:rFonts w:eastAsia="等线"/>
                <w:highlight w:val="green"/>
              </w:rPr>
            </w:pPr>
            <w:r w:rsidRPr="0086074B">
              <w:rPr>
                <w:rFonts w:eastAsia="等线" w:hint="eastAsia"/>
                <w:highlight w:val="green"/>
              </w:rPr>
              <w:t>Agreement</w:t>
            </w:r>
          </w:p>
          <w:p w14:paraId="4E72BE34" w14:textId="77777777" w:rsidR="005D3867" w:rsidRDefault="005D3867" w:rsidP="004F418B">
            <w:pPr>
              <w:contextualSpacing/>
              <w:rPr>
                <w:color w:val="000000"/>
                <w:lang w:eastAsia="zh-CN"/>
              </w:rPr>
            </w:pPr>
            <w:r w:rsidRPr="0086074B">
              <w:rPr>
                <w:color w:val="000000"/>
              </w:rPr>
              <w:t xml:space="preserve">For RRC configuration of semi-static switching pattern in Rel-19 low NR band carrier aggregation via switching, regarding the location of the switching gap, </w:t>
            </w:r>
          </w:p>
          <w:p w14:paraId="22F7A304" w14:textId="77777777" w:rsidR="005D3867" w:rsidRPr="00AC554F" w:rsidRDefault="005D3867" w:rsidP="005D3867">
            <w:pPr>
              <w:pStyle w:val="ListParagraph"/>
              <w:numPr>
                <w:ilvl w:val="0"/>
                <w:numId w:val="45"/>
              </w:numPr>
              <w:spacing w:after="180"/>
              <w:contextualSpacing/>
              <w:rPr>
                <w:color w:val="000000"/>
              </w:rPr>
            </w:pPr>
            <w:r w:rsidRPr="00AC554F">
              <w:rPr>
                <w:color w:val="000000"/>
                <w:lang w:eastAsia="zh-CN"/>
              </w:rPr>
              <w:t>For switching from SDL carrier to FDD carrier, the switching gap is always assumed at the “switch from” carrier, i.e., SDL carrier.</w:t>
            </w:r>
          </w:p>
          <w:p w14:paraId="113586EE" w14:textId="77777777" w:rsidR="005D3867" w:rsidRPr="0086074B" w:rsidRDefault="005D3867" w:rsidP="005D3867">
            <w:pPr>
              <w:pStyle w:val="BodyText"/>
              <w:numPr>
                <w:ilvl w:val="0"/>
                <w:numId w:val="41"/>
              </w:numPr>
              <w:suppressAutoHyphens w:val="0"/>
              <w:overflowPunct/>
              <w:autoSpaceDE/>
              <w:spacing w:after="120" w:line="240" w:lineRule="auto"/>
              <w:contextualSpacing/>
              <w:textAlignment w:val="auto"/>
              <w:rPr>
                <w:color w:val="000000"/>
                <w:lang w:val="en-US" w:eastAsia="zh-CN"/>
              </w:rPr>
            </w:pPr>
            <w:r w:rsidRPr="0086074B">
              <w:rPr>
                <w:color w:val="000000"/>
              </w:rPr>
              <w:t xml:space="preserve">For switching from FDD carrier to SDL carrier, </w:t>
            </w:r>
            <w:r w:rsidRPr="0000730D">
              <w:rPr>
                <w:color w:val="000000"/>
              </w:rPr>
              <w:t>s</w:t>
            </w:r>
            <w:r w:rsidRPr="0000730D">
              <w:t>witching gap is located at the “switch from” carrier, i.e., FDD carrier.</w:t>
            </w:r>
            <w:r w:rsidRPr="0086074B">
              <w:rPr>
                <w:color w:val="000000"/>
              </w:rPr>
              <w:t xml:space="preserve"> </w:t>
            </w:r>
          </w:p>
          <w:p w14:paraId="4D860DF6" w14:textId="77777777" w:rsidR="005D3867" w:rsidRPr="0086074B" w:rsidRDefault="005D3867" w:rsidP="004F418B">
            <w:pPr>
              <w:pStyle w:val="BodyText"/>
              <w:spacing w:line="240" w:lineRule="auto"/>
              <w:ind w:left="1440"/>
              <w:contextualSpacing/>
              <w:rPr>
                <w:color w:val="000000"/>
                <w:lang w:val="en-US" w:eastAsia="zh-CN"/>
              </w:rPr>
            </w:pPr>
          </w:p>
          <w:p w14:paraId="2AD2645F" w14:textId="77777777" w:rsidR="005D3867" w:rsidRDefault="005D3867" w:rsidP="004F418B">
            <w:pPr>
              <w:contextualSpacing/>
              <w:rPr>
                <w:rFonts w:eastAsia="等线"/>
                <w:highlight w:val="green"/>
              </w:rPr>
            </w:pPr>
            <w:r>
              <w:rPr>
                <w:rFonts w:eastAsia="等线" w:hint="eastAsia"/>
                <w:highlight w:val="green"/>
              </w:rPr>
              <w:t>Agreement</w:t>
            </w:r>
          </w:p>
          <w:p w14:paraId="6461475B" w14:textId="77777777" w:rsidR="005D3867" w:rsidRPr="009B659E" w:rsidRDefault="005D3867" w:rsidP="004F418B">
            <w:pPr>
              <w:contextualSpacing/>
            </w:pPr>
            <w:r w:rsidRPr="009B659E">
              <w:t>For RRC configuration of semi-static switching pattern in Rel-19 low NR band carrier aggregation via switching, semi-static switching pattern is periodic with periodicity of P slots (</w:t>
            </w:r>
            <w:proofErr w:type="spellStart"/>
            <w:r w:rsidRPr="009B659E">
              <w:t>ms</w:t>
            </w:r>
            <w:proofErr w:type="spellEnd"/>
            <w:r w:rsidRPr="009B659E">
              <w:t xml:space="preserve">), support P= 40 </w:t>
            </w:r>
            <w:proofErr w:type="spellStart"/>
            <w:r w:rsidRPr="009B659E">
              <w:t>ms</w:t>
            </w:r>
            <w:proofErr w:type="spellEnd"/>
          </w:p>
          <w:p w14:paraId="02FB6CC4" w14:textId="77777777" w:rsidR="005D3867" w:rsidRDefault="005D3867" w:rsidP="004F418B">
            <w:pPr>
              <w:suppressAutoHyphens w:val="0"/>
              <w:overflowPunct/>
              <w:autoSpaceDE/>
              <w:spacing w:after="0"/>
              <w:contextualSpacing/>
              <w:textAlignment w:val="auto"/>
              <w:rPr>
                <w:rFonts w:ascii="Times New Roman" w:hAnsi="Times New Roman"/>
                <w:color w:val="000000"/>
                <w:lang w:eastAsia="x-none"/>
              </w:rPr>
            </w:pPr>
          </w:p>
          <w:p w14:paraId="0288549A" w14:textId="77777777" w:rsidR="005D3867" w:rsidRPr="0000730D" w:rsidRDefault="005D3867" w:rsidP="004F418B">
            <w:pPr>
              <w:contextualSpacing/>
              <w:rPr>
                <w:rFonts w:eastAsia="等线"/>
                <w:color w:val="000000"/>
                <w:highlight w:val="green"/>
              </w:rPr>
            </w:pPr>
            <w:r w:rsidRPr="0000730D">
              <w:rPr>
                <w:rFonts w:eastAsia="等线" w:hint="eastAsia"/>
                <w:color w:val="000000"/>
                <w:highlight w:val="green"/>
              </w:rPr>
              <w:t>Agreement</w:t>
            </w:r>
          </w:p>
          <w:p w14:paraId="69B7BF4E" w14:textId="11824046" w:rsidR="005D3867" w:rsidRPr="00964875" w:rsidRDefault="005D3867" w:rsidP="00DF6625">
            <w:pPr>
              <w:contextualSpacing/>
              <w:rPr>
                <w:rFonts w:ascii="Times New Roman" w:hAnsi="Times New Roman"/>
                <w:color w:val="000000"/>
                <w:lang w:eastAsia="x-none"/>
              </w:rPr>
            </w:pPr>
            <w:r w:rsidRPr="0000730D">
              <w:rPr>
                <w:color w:val="000000"/>
              </w:rPr>
              <w:t>For Rel-19 low NR band carrier aggregation via switching, support configuration of only one switching pattern to a UE based on UE-specific RRC configuration.</w:t>
            </w:r>
          </w:p>
        </w:tc>
      </w:tr>
    </w:tbl>
    <w:p w14:paraId="7CECB8EB" w14:textId="207F17AB" w:rsidR="002356F3" w:rsidRPr="005D3867" w:rsidRDefault="002356F3" w:rsidP="00EF33C7">
      <w:pPr>
        <w:jc w:val="both"/>
      </w:pPr>
    </w:p>
    <w:p w14:paraId="46BBBE2F" w14:textId="4A488D6A" w:rsidR="002356F3" w:rsidRPr="00636468" w:rsidRDefault="00DF6625" w:rsidP="00EF33C7">
      <w:pPr>
        <w:jc w:val="both"/>
        <w:rPr>
          <w:lang w:val="en-US"/>
        </w:rPr>
      </w:pPr>
      <w:r>
        <w:rPr>
          <w:lang w:val="en-US"/>
        </w:rPr>
        <w:lastRenderedPageBreak/>
        <w:t xml:space="preserve">Based on RAN1 design, the </w:t>
      </w:r>
      <w:r w:rsidRPr="009B659E">
        <w:t xml:space="preserve">semi-static switching pattern is periodic with periodicity of </w:t>
      </w:r>
      <w:r>
        <w:t>40</w:t>
      </w:r>
      <w:r w:rsidRPr="009B659E">
        <w:t>ms</w:t>
      </w:r>
      <w:r>
        <w:t xml:space="preserve">. During the 40ms, there may be more than 1 switches according to </w:t>
      </w:r>
      <w:r>
        <w:rPr>
          <w:color w:val="000000"/>
        </w:rPr>
        <w:t>r</w:t>
      </w:r>
      <w:r w:rsidRPr="00910986">
        <w:rPr>
          <w:color w:val="000000"/>
        </w:rPr>
        <w:t>estriction of maximum X switch(es) within Y slot(s)</w:t>
      </w:r>
      <w:r>
        <w:t xml:space="preserve">. However, it seems there is no </w:t>
      </w:r>
      <w:r w:rsidR="003765B8">
        <w:t xml:space="preserve">further agreement on this. From RAN4 RRM requirements perspective, we may </w:t>
      </w:r>
      <w:r w:rsidR="00C1511F">
        <w:t>assume there is one switch during</w:t>
      </w:r>
      <w:r w:rsidR="003765B8">
        <w:t xml:space="preserve"> one periodicity of 40ms</w:t>
      </w:r>
      <w:r w:rsidR="00C1511F">
        <w:t xml:space="preserve"> if necessary</w:t>
      </w:r>
      <w:r w:rsidR="003765B8">
        <w:t xml:space="preserve">. </w:t>
      </w:r>
    </w:p>
    <w:p w14:paraId="0EDE07D3" w14:textId="0835298B" w:rsidR="00DF6625" w:rsidRPr="007B632B" w:rsidRDefault="007B632B" w:rsidP="00EF33C7">
      <w:pPr>
        <w:jc w:val="both"/>
        <w:rPr>
          <w:lang w:val="en-US"/>
        </w:rPr>
      </w:pPr>
      <w:r>
        <w:rPr>
          <w:lang w:val="en-US"/>
        </w:rPr>
        <w:t xml:space="preserve">It was agreed that switching pattern is applied to activated </w:t>
      </w:r>
      <w:proofErr w:type="spellStart"/>
      <w:r>
        <w:rPr>
          <w:lang w:val="en-US"/>
        </w:rPr>
        <w:t>SCell</w:t>
      </w:r>
      <w:proofErr w:type="spellEnd"/>
      <w:r>
        <w:rPr>
          <w:lang w:val="en-US"/>
        </w:rPr>
        <w:t xml:space="preserve"> and is not applied to deactivated </w:t>
      </w:r>
      <w:proofErr w:type="spellStart"/>
      <w:r>
        <w:rPr>
          <w:lang w:val="en-US"/>
        </w:rPr>
        <w:t>SCell</w:t>
      </w:r>
      <w:proofErr w:type="spellEnd"/>
      <w:r>
        <w:rPr>
          <w:lang w:val="en-US"/>
        </w:rPr>
        <w:t xml:space="preserve"> and activation procedure.</w:t>
      </w:r>
      <w:r w:rsidR="006563E2">
        <w:rPr>
          <w:lang w:val="en-US"/>
        </w:rPr>
        <w:t xml:space="preserve"> In addition</w:t>
      </w:r>
      <w:r w:rsidR="00640221">
        <w:rPr>
          <w:lang w:val="en-US"/>
        </w:rPr>
        <w:t xml:space="preserve"> to this, we think </w:t>
      </w:r>
      <w:r w:rsidR="001E6B45">
        <w:rPr>
          <w:lang w:val="en-US"/>
        </w:rPr>
        <w:t xml:space="preserve">operations with regard to </w:t>
      </w:r>
      <w:r w:rsidR="00640221">
        <w:rPr>
          <w:lang w:val="en-US"/>
        </w:rPr>
        <w:t xml:space="preserve">dormant </w:t>
      </w:r>
      <w:proofErr w:type="spellStart"/>
      <w:r w:rsidR="00640221">
        <w:rPr>
          <w:lang w:val="en-US"/>
        </w:rPr>
        <w:t>SCell</w:t>
      </w:r>
      <w:proofErr w:type="spellEnd"/>
      <w:r w:rsidR="00640221">
        <w:rPr>
          <w:lang w:val="en-US"/>
        </w:rPr>
        <w:t xml:space="preserve"> should also be considered.</w:t>
      </w:r>
      <w:r w:rsidR="001E6B45">
        <w:rPr>
          <w:lang w:val="en-US"/>
        </w:rPr>
        <w:t xml:space="preserve"> Dormant </w:t>
      </w:r>
      <w:proofErr w:type="spellStart"/>
      <w:r w:rsidR="001E6B45">
        <w:rPr>
          <w:lang w:val="en-US"/>
        </w:rPr>
        <w:t>SCell</w:t>
      </w:r>
      <w:proofErr w:type="spellEnd"/>
      <w:r w:rsidR="001E6B45">
        <w:rPr>
          <w:lang w:val="en-US"/>
        </w:rPr>
        <w:t xml:space="preserve"> is an important and useful feature.</w:t>
      </w:r>
      <w:r w:rsidR="00576125">
        <w:rPr>
          <w:lang w:val="en-US"/>
        </w:rPr>
        <w:t xml:space="preserve"> </w:t>
      </w:r>
      <w:r w:rsidR="006F3499">
        <w:rPr>
          <w:lang w:val="en-US"/>
        </w:rPr>
        <w:t xml:space="preserve">Similar to deactivated </w:t>
      </w:r>
      <w:proofErr w:type="spellStart"/>
      <w:r w:rsidR="006F3499">
        <w:rPr>
          <w:lang w:val="en-US"/>
        </w:rPr>
        <w:t>SCell</w:t>
      </w:r>
      <w:proofErr w:type="spellEnd"/>
      <w:r w:rsidR="006F3499">
        <w:rPr>
          <w:lang w:val="en-US"/>
        </w:rPr>
        <w:t xml:space="preserve">, </w:t>
      </w:r>
      <w:r w:rsidR="00774391">
        <w:rPr>
          <w:lang w:val="en-US"/>
        </w:rPr>
        <w:t>if UE still switches to</w:t>
      </w:r>
      <w:r w:rsidR="006F3499">
        <w:rPr>
          <w:lang w:val="en-US"/>
        </w:rPr>
        <w:t xml:space="preserve"> </w:t>
      </w:r>
      <w:r w:rsidR="00774391">
        <w:rPr>
          <w:lang w:val="en-US"/>
        </w:rPr>
        <w:t xml:space="preserve">dormant </w:t>
      </w:r>
      <w:proofErr w:type="spellStart"/>
      <w:r w:rsidR="00774391">
        <w:rPr>
          <w:lang w:val="en-US"/>
        </w:rPr>
        <w:t>SCell</w:t>
      </w:r>
      <w:proofErr w:type="spellEnd"/>
      <w:r w:rsidR="00774391">
        <w:rPr>
          <w:lang w:val="en-US"/>
        </w:rPr>
        <w:t xml:space="preserve"> following switching pattern, there will be unnecessary waste of resource for the UE. Thus, </w:t>
      </w:r>
      <w:r w:rsidR="006F3499">
        <w:rPr>
          <w:lang w:val="en-US"/>
        </w:rPr>
        <w:t xml:space="preserve">switching pattern is not applied to dormant </w:t>
      </w:r>
      <w:proofErr w:type="spellStart"/>
      <w:r w:rsidR="006F3499">
        <w:rPr>
          <w:lang w:val="en-US"/>
        </w:rPr>
        <w:t>SCell</w:t>
      </w:r>
      <w:proofErr w:type="spellEnd"/>
      <w:r w:rsidR="006F3499">
        <w:rPr>
          <w:lang w:val="en-US"/>
        </w:rPr>
        <w:t xml:space="preserve">, i.e., when the </w:t>
      </w:r>
      <w:proofErr w:type="spellStart"/>
      <w:r w:rsidR="006F3499">
        <w:rPr>
          <w:lang w:val="en-US"/>
        </w:rPr>
        <w:t>SCell</w:t>
      </w:r>
      <w:proofErr w:type="spellEnd"/>
      <w:r w:rsidR="006F3499">
        <w:rPr>
          <w:lang w:val="en-US"/>
        </w:rPr>
        <w:t xml:space="preserve"> has switched to a dormant BWP. </w:t>
      </w:r>
    </w:p>
    <w:p w14:paraId="21551A8C" w14:textId="14736B1F" w:rsidR="00215FBC" w:rsidRDefault="00215FBC" w:rsidP="00215FBC">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Switching pattern is not applied </w:t>
      </w:r>
      <w:r w:rsidR="002C4B75">
        <w:rPr>
          <w:b/>
          <w:bCs/>
          <w:i/>
          <w:iCs/>
          <w:lang w:val="en-US"/>
        </w:rPr>
        <w:t xml:space="preserve">for dormant </w:t>
      </w:r>
      <w:proofErr w:type="spellStart"/>
      <w:r w:rsidR="002C4B75">
        <w:rPr>
          <w:b/>
          <w:bCs/>
          <w:i/>
          <w:iCs/>
          <w:lang w:val="en-US"/>
        </w:rPr>
        <w:t>SCell</w:t>
      </w:r>
      <w:proofErr w:type="spellEnd"/>
      <w:r>
        <w:rPr>
          <w:b/>
          <w:bCs/>
          <w:i/>
          <w:iCs/>
          <w:lang w:val="en-US"/>
        </w:rPr>
        <w:t xml:space="preserve">. </w:t>
      </w:r>
    </w:p>
    <w:p w14:paraId="72266D7D" w14:textId="77777777" w:rsidR="00BA14A4" w:rsidRPr="002C4B75" w:rsidRDefault="00BA14A4" w:rsidP="00EF33C7">
      <w:pPr>
        <w:jc w:val="both"/>
        <w:rPr>
          <w:lang w:val="en-US"/>
        </w:rPr>
      </w:pPr>
    </w:p>
    <w:p w14:paraId="4E3CA0DB" w14:textId="032D44E1" w:rsidR="00DF6625" w:rsidRPr="00774391" w:rsidRDefault="003574C5" w:rsidP="00EF33C7">
      <w:pPr>
        <w:jc w:val="both"/>
        <w:rPr>
          <w:lang w:val="en-US"/>
        </w:rPr>
      </w:pPr>
      <w:r>
        <w:rPr>
          <w:rFonts w:hint="eastAsia"/>
          <w:lang w:val="en-US"/>
        </w:rPr>
        <w:t>H</w:t>
      </w:r>
      <w:r>
        <w:rPr>
          <w:lang w:val="en-US"/>
        </w:rPr>
        <w:t>ow exactly is the switching pattern applied or not applied needs to be decided. The switching pattern is configured by UE specific RRC. It is not expected that applicability of gap pattern is via RRC reconfiguration. So, the switching pattern is configured</w:t>
      </w:r>
      <w:r w:rsidR="00F05BEA">
        <w:rPr>
          <w:lang w:val="en-US"/>
        </w:rPr>
        <w:t xml:space="preserve"> via RRC and application of the switching pattern is based on reporting or events.</w:t>
      </w:r>
      <w:r>
        <w:rPr>
          <w:lang w:val="en-US"/>
        </w:rPr>
        <w:t xml:space="preserve"> </w:t>
      </w:r>
    </w:p>
    <w:p w14:paraId="5469BBB9" w14:textId="7F3D585F" w:rsidR="00DF6625" w:rsidRDefault="00F05BEA" w:rsidP="00EF33C7">
      <w:pPr>
        <w:jc w:val="both"/>
        <w:rPr>
          <w:lang w:val="en-US"/>
        </w:rPr>
      </w:pPr>
      <w:r>
        <w:rPr>
          <w:lang w:val="en-US"/>
        </w:rPr>
        <w:t xml:space="preserve">When </w:t>
      </w:r>
      <w:proofErr w:type="spellStart"/>
      <w:r>
        <w:rPr>
          <w:lang w:val="en-US"/>
        </w:rPr>
        <w:t>SCell</w:t>
      </w:r>
      <w:proofErr w:type="spellEnd"/>
      <w:r>
        <w:rPr>
          <w:lang w:val="en-US"/>
        </w:rPr>
        <w:t xml:space="preserve"> is deactivated or not configured, the UE is continuing staying on </w:t>
      </w:r>
      <w:proofErr w:type="spellStart"/>
      <w:r>
        <w:rPr>
          <w:lang w:val="en-US"/>
        </w:rPr>
        <w:t>PCell</w:t>
      </w:r>
      <w:proofErr w:type="spellEnd"/>
      <w:r>
        <w:rPr>
          <w:lang w:val="en-US"/>
        </w:rPr>
        <w:t xml:space="preserve"> without switching though switching pattern is configured. If </w:t>
      </w:r>
      <w:proofErr w:type="spellStart"/>
      <w:r>
        <w:rPr>
          <w:lang w:val="en-US"/>
        </w:rPr>
        <w:t>SCell</w:t>
      </w:r>
      <w:proofErr w:type="spellEnd"/>
      <w:r>
        <w:rPr>
          <w:lang w:val="en-US"/>
        </w:rPr>
        <w:t xml:space="preserve"> activation is triggered via MAC-CE or RRC, UE should report valid CSI to indicate complete of </w:t>
      </w:r>
      <w:proofErr w:type="spellStart"/>
      <w:r>
        <w:rPr>
          <w:lang w:val="en-US"/>
        </w:rPr>
        <w:t>SCell</w:t>
      </w:r>
      <w:proofErr w:type="spellEnd"/>
      <w:r>
        <w:rPr>
          <w:lang w:val="en-US"/>
        </w:rPr>
        <w:t xml:space="preserve"> activation. After valid CSI report, UE should apply the switching pattern and performs switching accordingly.</w:t>
      </w:r>
    </w:p>
    <w:p w14:paraId="155C6A87" w14:textId="32F343A5" w:rsidR="00965078" w:rsidRDefault="00965078" w:rsidP="00EF33C7">
      <w:pPr>
        <w:jc w:val="both"/>
        <w:rPr>
          <w:lang w:val="en-US"/>
        </w:rPr>
      </w:pPr>
      <w:r>
        <w:rPr>
          <w:lang w:val="en-US"/>
        </w:rPr>
        <w:t xml:space="preserve">As depicted in Fig 1, the UE should be on </w:t>
      </w:r>
      <w:proofErr w:type="spellStart"/>
      <w:r>
        <w:rPr>
          <w:lang w:val="en-US"/>
        </w:rPr>
        <w:t>PCell</w:t>
      </w:r>
      <w:proofErr w:type="spellEnd"/>
      <w:r>
        <w:rPr>
          <w:lang w:val="en-US"/>
        </w:rPr>
        <w:t xml:space="preserve"> according to switching pattern. In this case, UE can perform switching according to the configured switching pattern after valid CSI reporting.</w:t>
      </w:r>
    </w:p>
    <w:p w14:paraId="5A1293A2" w14:textId="2158242E" w:rsidR="00DF6625" w:rsidRDefault="00965078" w:rsidP="00EF33C7">
      <w:pPr>
        <w:jc w:val="both"/>
        <w:rPr>
          <w:lang w:val="en-US"/>
        </w:rPr>
      </w:pPr>
      <w:r w:rsidRPr="00965078">
        <w:rPr>
          <w:noProof/>
        </w:rPr>
        <w:drawing>
          <wp:inline distT="0" distB="0" distL="0" distR="0" wp14:anchorId="2391B0F7" wp14:editId="73169BE8">
            <wp:extent cx="6121400" cy="1030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030605"/>
                    </a:xfrm>
                    <a:prstGeom prst="rect">
                      <a:avLst/>
                    </a:prstGeom>
                    <a:noFill/>
                    <a:ln>
                      <a:noFill/>
                    </a:ln>
                  </pic:spPr>
                </pic:pic>
              </a:graphicData>
            </a:graphic>
          </wp:inline>
        </w:drawing>
      </w:r>
    </w:p>
    <w:p w14:paraId="4BF9FFBD" w14:textId="3CF427F6" w:rsidR="00965078" w:rsidRDefault="00965078" w:rsidP="00965078">
      <w:pPr>
        <w:jc w:val="center"/>
        <w:rPr>
          <w:lang w:val="en-US"/>
        </w:rPr>
      </w:pPr>
      <w:r>
        <w:rPr>
          <w:rFonts w:hint="eastAsia"/>
          <w:lang w:val="en-US"/>
        </w:rPr>
        <w:t>F</w:t>
      </w:r>
      <w:r>
        <w:rPr>
          <w:lang w:val="en-US"/>
        </w:rPr>
        <w:t xml:space="preserve">ig 1. </w:t>
      </w:r>
      <w:proofErr w:type="spellStart"/>
      <w:r w:rsidR="00AB6215">
        <w:rPr>
          <w:lang w:val="en-US"/>
        </w:rPr>
        <w:t>SCell</w:t>
      </w:r>
      <w:proofErr w:type="spellEnd"/>
      <w:r w:rsidR="00AB6215">
        <w:rPr>
          <w:lang w:val="en-US"/>
        </w:rPr>
        <w:t xml:space="preserve"> activation: </w:t>
      </w:r>
      <w:r>
        <w:rPr>
          <w:lang w:val="en-US"/>
        </w:rPr>
        <w:t>Switching pattern and switching case 1</w:t>
      </w:r>
    </w:p>
    <w:p w14:paraId="258CE656" w14:textId="77777777" w:rsidR="00890FDD" w:rsidRDefault="00965078" w:rsidP="00965078">
      <w:pPr>
        <w:jc w:val="both"/>
        <w:rPr>
          <w:lang w:val="en-US"/>
        </w:rPr>
      </w:pPr>
      <w:r>
        <w:rPr>
          <w:lang w:val="en-US"/>
        </w:rPr>
        <w:t>As depicted in Fig 2</w:t>
      </w:r>
      <w:r w:rsidR="00175D79">
        <w:rPr>
          <w:lang w:val="en-US"/>
        </w:rPr>
        <w:t>-1 and Fig 2-2</w:t>
      </w:r>
      <w:r>
        <w:rPr>
          <w:lang w:val="en-US"/>
        </w:rPr>
        <w:t xml:space="preserve">, the UE should be on </w:t>
      </w:r>
      <w:proofErr w:type="spellStart"/>
      <w:r>
        <w:rPr>
          <w:lang w:val="en-US"/>
        </w:rPr>
        <w:t>SCell</w:t>
      </w:r>
      <w:proofErr w:type="spellEnd"/>
      <w:r>
        <w:rPr>
          <w:lang w:val="en-US"/>
        </w:rPr>
        <w:t xml:space="preserve"> according to switching pattern. In this case, </w:t>
      </w:r>
      <w:r w:rsidR="00175D79">
        <w:rPr>
          <w:lang w:val="en-US"/>
        </w:rPr>
        <w:t xml:space="preserve">there could be different switching mechanism. </w:t>
      </w:r>
    </w:p>
    <w:p w14:paraId="0B047A2F" w14:textId="191AC34C" w:rsidR="00890FDD" w:rsidRDefault="00175D79" w:rsidP="00965078">
      <w:pPr>
        <w:jc w:val="both"/>
        <w:rPr>
          <w:lang w:val="en-US"/>
        </w:rPr>
      </w:pPr>
      <w:r>
        <w:rPr>
          <w:lang w:val="en-US"/>
        </w:rPr>
        <w:t xml:space="preserve">In Fig 2-1, UE switches to </w:t>
      </w:r>
      <w:proofErr w:type="spellStart"/>
      <w:r>
        <w:rPr>
          <w:lang w:val="en-US"/>
        </w:rPr>
        <w:t>SCell</w:t>
      </w:r>
      <w:proofErr w:type="spellEnd"/>
      <w:r>
        <w:rPr>
          <w:lang w:val="en-US"/>
        </w:rPr>
        <w:t xml:space="preserve"> immediately after reporting valid CSI</w:t>
      </w:r>
      <w:r w:rsidR="00965078">
        <w:rPr>
          <w:lang w:val="en-US"/>
        </w:rPr>
        <w:t>.</w:t>
      </w:r>
      <w:r>
        <w:rPr>
          <w:lang w:val="en-US"/>
        </w:rPr>
        <w:t xml:space="preserve"> </w:t>
      </w:r>
      <w:r w:rsidR="00890FDD">
        <w:rPr>
          <w:lang w:val="en-US"/>
        </w:rPr>
        <w:t xml:space="preserve">The pros are that UE can access the </w:t>
      </w:r>
      <w:proofErr w:type="spellStart"/>
      <w:r w:rsidR="00890FDD">
        <w:rPr>
          <w:lang w:val="en-US"/>
        </w:rPr>
        <w:t>SCell</w:t>
      </w:r>
      <w:proofErr w:type="spellEnd"/>
      <w:r w:rsidR="00890FDD">
        <w:rPr>
          <w:lang w:val="en-US"/>
        </w:rPr>
        <w:t xml:space="preserve"> spectrum as early as possible. The cons are that UE may stay on the </w:t>
      </w:r>
      <w:proofErr w:type="spellStart"/>
      <w:r w:rsidR="00890FDD">
        <w:rPr>
          <w:lang w:val="en-US"/>
        </w:rPr>
        <w:t>SCell</w:t>
      </w:r>
      <w:proofErr w:type="spellEnd"/>
      <w:r w:rsidR="00890FDD">
        <w:rPr>
          <w:lang w:val="en-US"/>
        </w:rPr>
        <w:t xml:space="preserve"> for a very short time depending on the timing of CSI report. </w:t>
      </w:r>
      <w:r w:rsidR="00890FDD">
        <w:rPr>
          <w:rFonts w:hint="eastAsia"/>
          <w:lang w:val="en-US"/>
        </w:rPr>
        <w:t>I</w:t>
      </w:r>
      <w:r w:rsidR="00890FDD">
        <w:rPr>
          <w:lang w:val="en-US"/>
        </w:rPr>
        <w:t xml:space="preserve">n Fig 2-2, UE switches to </w:t>
      </w:r>
      <w:proofErr w:type="spellStart"/>
      <w:r w:rsidR="00890FDD">
        <w:rPr>
          <w:lang w:val="en-US"/>
        </w:rPr>
        <w:t>SCell</w:t>
      </w:r>
      <w:proofErr w:type="spellEnd"/>
      <w:r w:rsidR="00890FDD">
        <w:rPr>
          <w:lang w:val="en-US"/>
        </w:rPr>
        <w:t xml:space="preserve"> at the next switching period according switching pattern after reporting valid CSI.</w:t>
      </w:r>
      <w:r w:rsidR="00B015EC">
        <w:rPr>
          <w:lang w:val="en-US"/>
        </w:rPr>
        <w:t xml:space="preserve"> It has less overhead due to switching. RAN4 to decide which mechanism is to be used.</w:t>
      </w:r>
    </w:p>
    <w:p w14:paraId="184E7CE2" w14:textId="52EA5E9E" w:rsidR="00965078" w:rsidRDefault="00965078" w:rsidP="00EF33C7">
      <w:pPr>
        <w:jc w:val="both"/>
        <w:rPr>
          <w:lang w:val="en-US"/>
        </w:rPr>
      </w:pPr>
      <w:r w:rsidRPr="00965078">
        <w:rPr>
          <w:noProof/>
        </w:rPr>
        <w:drawing>
          <wp:inline distT="0" distB="0" distL="0" distR="0" wp14:anchorId="1BB98D58" wp14:editId="41878A7C">
            <wp:extent cx="6121400" cy="1009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1009650"/>
                    </a:xfrm>
                    <a:prstGeom prst="rect">
                      <a:avLst/>
                    </a:prstGeom>
                    <a:noFill/>
                    <a:ln>
                      <a:noFill/>
                    </a:ln>
                  </pic:spPr>
                </pic:pic>
              </a:graphicData>
            </a:graphic>
          </wp:inline>
        </w:drawing>
      </w:r>
    </w:p>
    <w:p w14:paraId="3CA572A6" w14:textId="226BD28A" w:rsidR="00965078" w:rsidRDefault="00965078" w:rsidP="00965078">
      <w:pPr>
        <w:jc w:val="center"/>
        <w:rPr>
          <w:lang w:val="en-US"/>
        </w:rPr>
      </w:pPr>
      <w:r>
        <w:rPr>
          <w:rFonts w:hint="eastAsia"/>
          <w:lang w:val="en-US"/>
        </w:rPr>
        <w:t>F</w:t>
      </w:r>
      <w:r>
        <w:rPr>
          <w:lang w:val="en-US"/>
        </w:rPr>
        <w:t xml:space="preserve">ig 2-1. </w:t>
      </w:r>
      <w:proofErr w:type="spellStart"/>
      <w:r w:rsidR="00AB6215">
        <w:rPr>
          <w:lang w:val="en-US"/>
        </w:rPr>
        <w:t>SCell</w:t>
      </w:r>
      <w:proofErr w:type="spellEnd"/>
      <w:r w:rsidR="00AB6215">
        <w:rPr>
          <w:lang w:val="en-US"/>
        </w:rPr>
        <w:t xml:space="preserve"> activation: </w:t>
      </w:r>
      <w:r>
        <w:rPr>
          <w:lang w:val="en-US"/>
        </w:rPr>
        <w:t>Switching pattern and switching case 2</w:t>
      </w:r>
    </w:p>
    <w:p w14:paraId="13A51AF4" w14:textId="3D96F6F5" w:rsidR="00965078" w:rsidRDefault="00965078" w:rsidP="00EF33C7">
      <w:pPr>
        <w:jc w:val="both"/>
        <w:rPr>
          <w:lang w:val="en-US"/>
        </w:rPr>
      </w:pPr>
      <w:r w:rsidRPr="00965078">
        <w:rPr>
          <w:rFonts w:hint="eastAsia"/>
          <w:noProof/>
        </w:rPr>
        <w:drawing>
          <wp:inline distT="0" distB="0" distL="0" distR="0" wp14:anchorId="45E51EC0" wp14:editId="3C56582A">
            <wp:extent cx="6121400" cy="1009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009650"/>
                    </a:xfrm>
                    <a:prstGeom prst="rect">
                      <a:avLst/>
                    </a:prstGeom>
                    <a:noFill/>
                    <a:ln>
                      <a:noFill/>
                    </a:ln>
                  </pic:spPr>
                </pic:pic>
              </a:graphicData>
            </a:graphic>
          </wp:inline>
        </w:drawing>
      </w:r>
    </w:p>
    <w:p w14:paraId="4887DF5C" w14:textId="1F638C99" w:rsidR="00965078" w:rsidRDefault="00965078" w:rsidP="00965078">
      <w:pPr>
        <w:jc w:val="center"/>
        <w:rPr>
          <w:lang w:val="en-US"/>
        </w:rPr>
      </w:pPr>
      <w:r>
        <w:rPr>
          <w:rFonts w:hint="eastAsia"/>
          <w:lang w:val="en-US"/>
        </w:rPr>
        <w:t>F</w:t>
      </w:r>
      <w:r>
        <w:rPr>
          <w:lang w:val="en-US"/>
        </w:rPr>
        <w:t xml:space="preserve">ig 2-2. </w:t>
      </w:r>
      <w:proofErr w:type="spellStart"/>
      <w:r w:rsidR="00AB6215">
        <w:rPr>
          <w:lang w:val="en-US"/>
        </w:rPr>
        <w:t>SCell</w:t>
      </w:r>
      <w:proofErr w:type="spellEnd"/>
      <w:r w:rsidR="00AB6215">
        <w:rPr>
          <w:lang w:val="en-US"/>
        </w:rPr>
        <w:t xml:space="preserve"> activation: </w:t>
      </w:r>
      <w:r>
        <w:rPr>
          <w:lang w:val="en-US"/>
        </w:rPr>
        <w:t>Switching pattern and switching case 2</w:t>
      </w:r>
    </w:p>
    <w:p w14:paraId="4E136BB3" w14:textId="77777777" w:rsidR="00BA14A4" w:rsidRPr="00BA14A4" w:rsidRDefault="00BA14A4" w:rsidP="00BA14A4">
      <w:pPr>
        <w:jc w:val="both"/>
        <w:rPr>
          <w:lang w:val="en-US"/>
        </w:rPr>
      </w:pPr>
    </w:p>
    <w:p w14:paraId="5585A800" w14:textId="40B0BE11" w:rsidR="00BA14A4" w:rsidRPr="00BA14A4" w:rsidRDefault="00BA14A4" w:rsidP="00BA14A4">
      <w:pPr>
        <w:jc w:val="both"/>
        <w:rPr>
          <w:lang w:val="en-US"/>
        </w:rPr>
      </w:pPr>
      <w:r>
        <w:rPr>
          <w:lang w:val="en-US"/>
        </w:rPr>
        <w:t>In the last RAN4 meeting, there were proposals on the application of switching pattern.</w:t>
      </w:r>
    </w:p>
    <w:tbl>
      <w:tblPr>
        <w:tblStyle w:val="TableGrid"/>
        <w:tblW w:w="0" w:type="auto"/>
        <w:tblInd w:w="0" w:type="dxa"/>
        <w:tblLook w:val="04A0" w:firstRow="1" w:lastRow="0" w:firstColumn="1" w:lastColumn="0" w:noHBand="0" w:noVBand="1"/>
      </w:tblPr>
      <w:tblGrid>
        <w:gridCol w:w="9630"/>
      </w:tblGrid>
      <w:tr w:rsidR="00BA14A4" w14:paraId="2A1C4D84" w14:textId="77777777" w:rsidTr="004F418B">
        <w:tc>
          <w:tcPr>
            <w:tcW w:w="9630" w:type="dxa"/>
          </w:tcPr>
          <w:p w14:paraId="4659AA30" w14:textId="77777777" w:rsidR="00BA14A4" w:rsidRDefault="00BA14A4" w:rsidP="004F418B">
            <w:pPr>
              <w:rPr>
                <w:b/>
                <w:color w:val="0070C0"/>
                <w:u w:val="single"/>
                <w:lang w:eastAsia="ko-KR"/>
              </w:rPr>
            </w:pPr>
            <w:r>
              <w:rPr>
                <w:b/>
                <w:color w:val="0070C0"/>
                <w:u w:val="single"/>
                <w:lang w:eastAsia="ko-KR"/>
              </w:rPr>
              <w:t>Issue 1-3-9: Activation of Switching Pattern</w:t>
            </w:r>
          </w:p>
          <w:p w14:paraId="78E2DE6F" w14:textId="17193DA5" w:rsidR="00BA14A4" w:rsidRDefault="00BA14A4" w:rsidP="00BA14A4">
            <w:pPr>
              <w:pStyle w:val="ListParagraph"/>
              <w:numPr>
                <w:ilvl w:val="0"/>
                <w:numId w:val="25"/>
              </w:numPr>
            </w:pPr>
            <w:r>
              <w:t xml:space="preserve">Proposal 1: </w:t>
            </w:r>
          </w:p>
          <w:p w14:paraId="327C30DA" w14:textId="77777777" w:rsidR="00BA14A4" w:rsidRDefault="00BA14A4" w:rsidP="00BA14A4">
            <w:pPr>
              <w:pStyle w:val="ListParagraph"/>
              <w:numPr>
                <w:ilvl w:val="1"/>
                <w:numId w:val="25"/>
              </w:numPr>
            </w:pPr>
            <w:r>
              <w:t xml:space="preserve">At the end of </w:t>
            </w:r>
            <w:proofErr w:type="spellStart"/>
            <w:r>
              <w:t>SCell</w:t>
            </w:r>
            <w:proofErr w:type="spellEnd"/>
            <w:r>
              <w:t xml:space="preserve"> activation (i.e., after UE reporting valid CQI for </w:t>
            </w:r>
            <w:proofErr w:type="spellStart"/>
            <w:r>
              <w:t>SCell</w:t>
            </w:r>
            <w:proofErr w:type="spellEnd"/>
            <w:r>
              <w:t xml:space="preserve"> activation in section 8.3.2 TS38.133), spec allows UE a minimum time separation of X </w:t>
            </w:r>
            <w:proofErr w:type="spellStart"/>
            <w:r>
              <w:t>ms</w:t>
            </w:r>
            <w:proofErr w:type="spellEnd"/>
            <w:r>
              <w:t xml:space="preserve"> between transmitting CQI report and applying the semi-statically configured switching pattern.</w:t>
            </w:r>
          </w:p>
          <w:p w14:paraId="616ADDA8" w14:textId="77777777" w:rsidR="00BA14A4" w:rsidRDefault="00BA14A4" w:rsidP="00BA14A4">
            <w:pPr>
              <w:pStyle w:val="ListParagraph"/>
              <w:numPr>
                <w:ilvl w:val="2"/>
                <w:numId w:val="25"/>
              </w:numPr>
            </w:pPr>
            <w:r>
              <w:t>Value of X is 3ms</w:t>
            </w:r>
          </w:p>
          <w:p w14:paraId="5BC6544A" w14:textId="3E5EAD1F" w:rsidR="00BA14A4" w:rsidRDefault="00BA14A4" w:rsidP="00BA14A4">
            <w:pPr>
              <w:pStyle w:val="ListParagraph"/>
              <w:numPr>
                <w:ilvl w:val="0"/>
                <w:numId w:val="25"/>
              </w:numPr>
            </w:pPr>
            <w:r>
              <w:t xml:space="preserve">Proposal 2: </w:t>
            </w:r>
          </w:p>
          <w:p w14:paraId="629C880D" w14:textId="77777777" w:rsidR="00BA14A4" w:rsidRPr="00BA14A4" w:rsidRDefault="00BA14A4" w:rsidP="00BA14A4">
            <w:pPr>
              <w:pStyle w:val="ListParagraph"/>
              <w:numPr>
                <w:ilvl w:val="1"/>
                <w:numId w:val="25"/>
              </w:numPr>
              <w:rPr>
                <w:b/>
                <w:bCs/>
                <w:u w:val="single"/>
              </w:rPr>
            </w:pPr>
            <w:r>
              <w:t xml:space="preserve">RAN4 needs to clarify when to apply the semi-static switching pattern after </w:t>
            </w:r>
            <w:proofErr w:type="spellStart"/>
            <w:r>
              <w:t>compeleting</w:t>
            </w:r>
            <w:proofErr w:type="spellEnd"/>
            <w:r>
              <w:t xml:space="preserve"> </w:t>
            </w:r>
            <w:proofErr w:type="spellStart"/>
            <w:r>
              <w:t>SCell</w:t>
            </w:r>
            <w:proofErr w:type="spellEnd"/>
            <w:r>
              <w:t xml:space="preserve"> activation, e.g., apply immediately the semi-static switching pattern or apply next cycle semi-static switching pattern.</w:t>
            </w:r>
          </w:p>
        </w:tc>
      </w:tr>
    </w:tbl>
    <w:p w14:paraId="1AD67EEC" w14:textId="4D0AA3AF" w:rsidR="00BA14A4" w:rsidRPr="00BA14A4" w:rsidRDefault="00BA14A4" w:rsidP="00BA14A4">
      <w:pPr>
        <w:jc w:val="both"/>
        <w:rPr>
          <w:lang w:val="en-US"/>
        </w:rPr>
      </w:pPr>
    </w:p>
    <w:p w14:paraId="31CFDF87" w14:textId="0530439A" w:rsidR="00BA14A4" w:rsidRPr="00BA14A4" w:rsidRDefault="00BA14A4" w:rsidP="00BA14A4">
      <w:pPr>
        <w:jc w:val="both"/>
        <w:rPr>
          <w:lang w:val="en-US"/>
        </w:rPr>
      </w:pPr>
      <w:r>
        <w:rPr>
          <w:lang w:val="en-US"/>
        </w:rPr>
        <w:t xml:space="preserve">In general, </w:t>
      </w:r>
      <w:r w:rsidR="00252AB5">
        <w:rPr>
          <w:lang w:val="en-US"/>
        </w:rPr>
        <w:t xml:space="preserve">we don’t see strong motivation to have preparation time for switching pattern application. There </w:t>
      </w:r>
      <w:r w:rsidR="00474CAA">
        <w:rPr>
          <w:lang w:val="en-US"/>
        </w:rPr>
        <w:t xml:space="preserve">at least </w:t>
      </w:r>
      <w:r w:rsidR="00252AB5">
        <w:rPr>
          <w:lang w:val="en-US"/>
        </w:rPr>
        <w:t xml:space="preserve">could be time between CSI </w:t>
      </w:r>
      <w:r w:rsidR="00474CAA">
        <w:rPr>
          <w:lang w:val="en-US"/>
        </w:rPr>
        <w:t>RS</w:t>
      </w:r>
      <w:r w:rsidR="00252AB5">
        <w:rPr>
          <w:lang w:val="en-US"/>
        </w:rPr>
        <w:t xml:space="preserve"> and CSI reporting which may be used for preparation in advance if it is needed.</w:t>
      </w:r>
      <w:r>
        <w:rPr>
          <w:lang w:val="en-US"/>
        </w:rPr>
        <w:t xml:space="preserve"> </w:t>
      </w:r>
      <w:r w:rsidR="00252AB5">
        <w:rPr>
          <w:lang w:val="en-US"/>
        </w:rPr>
        <w:t xml:space="preserve">Furthermore, based on UE implementations, </w:t>
      </w:r>
      <w:r w:rsidR="00FD7E8A">
        <w:rPr>
          <w:lang w:val="en-US"/>
        </w:rPr>
        <w:t xml:space="preserve">e.g., preparation is done in advance since </w:t>
      </w:r>
      <w:proofErr w:type="spellStart"/>
      <w:r w:rsidR="00FD7E8A">
        <w:rPr>
          <w:lang w:val="en-US"/>
        </w:rPr>
        <w:t>SCell</w:t>
      </w:r>
      <w:proofErr w:type="spellEnd"/>
      <w:r w:rsidR="00FD7E8A">
        <w:rPr>
          <w:lang w:val="en-US"/>
        </w:rPr>
        <w:t xml:space="preserve"> activation is triggered by MAC-CE or RRC, </w:t>
      </w:r>
      <w:r w:rsidR="00252AB5">
        <w:rPr>
          <w:lang w:val="en-US"/>
        </w:rPr>
        <w:t>such time</w:t>
      </w:r>
      <w:r w:rsidR="00EB11C1">
        <w:rPr>
          <w:lang w:val="en-US"/>
        </w:rPr>
        <w:t xml:space="preserve"> may not be needed at all.</w:t>
      </w:r>
      <w:r w:rsidR="00252AB5">
        <w:rPr>
          <w:lang w:val="en-US"/>
        </w:rPr>
        <w:t xml:space="preserve"> </w:t>
      </w:r>
    </w:p>
    <w:p w14:paraId="65AF32A5" w14:textId="31736C56" w:rsidR="005D3867" w:rsidRDefault="005D3867" w:rsidP="005D3867">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bookmarkStart w:id="8" w:name="_Hlk197533009"/>
      <w:r w:rsidR="00B015EC">
        <w:rPr>
          <w:rFonts w:hint="eastAsia"/>
          <w:b/>
          <w:bCs/>
          <w:i/>
          <w:iCs/>
          <w:lang w:val="en-US"/>
        </w:rPr>
        <w:t>The</w:t>
      </w:r>
      <w:r w:rsidR="00B015EC">
        <w:rPr>
          <w:b/>
          <w:bCs/>
          <w:i/>
          <w:iCs/>
          <w:lang w:val="en-US"/>
        </w:rPr>
        <w:t xml:space="preserve"> switching pattern is applied after UE reports valid CSI for </w:t>
      </w:r>
      <w:proofErr w:type="spellStart"/>
      <w:r w:rsidR="00B015EC">
        <w:rPr>
          <w:b/>
          <w:bCs/>
          <w:i/>
          <w:iCs/>
          <w:lang w:val="en-US"/>
        </w:rPr>
        <w:t>SCell</w:t>
      </w:r>
      <w:proofErr w:type="spellEnd"/>
      <w:r w:rsidR="00B015EC">
        <w:rPr>
          <w:b/>
          <w:bCs/>
          <w:i/>
          <w:iCs/>
          <w:lang w:val="en-US"/>
        </w:rPr>
        <w:t xml:space="preserve"> activation.</w:t>
      </w:r>
    </w:p>
    <w:bookmarkEnd w:id="8"/>
    <w:p w14:paraId="0E3A1191" w14:textId="0EC884BC" w:rsidR="00B015EC" w:rsidRDefault="00B015EC" w:rsidP="00B015EC">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If UE should be on </w:t>
      </w:r>
      <w:proofErr w:type="spellStart"/>
      <w:r>
        <w:rPr>
          <w:b/>
          <w:bCs/>
          <w:i/>
          <w:iCs/>
          <w:lang w:val="en-US"/>
        </w:rPr>
        <w:t>PCell</w:t>
      </w:r>
      <w:proofErr w:type="spellEnd"/>
      <w:r>
        <w:rPr>
          <w:b/>
          <w:bCs/>
          <w:i/>
          <w:iCs/>
          <w:lang w:val="en-US"/>
        </w:rPr>
        <w:t xml:space="preserve"> according to switching pattern after valid CSI report</w:t>
      </w:r>
      <w:r w:rsidR="00441215">
        <w:rPr>
          <w:b/>
          <w:bCs/>
          <w:i/>
          <w:iCs/>
          <w:lang w:val="en-US"/>
        </w:rPr>
        <w:t xml:space="preserve"> for </w:t>
      </w:r>
      <w:proofErr w:type="spellStart"/>
      <w:r w:rsidR="00441215">
        <w:rPr>
          <w:b/>
          <w:bCs/>
          <w:i/>
          <w:iCs/>
          <w:lang w:val="en-US"/>
        </w:rPr>
        <w:t>SCell</w:t>
      </w:r>
      <w:proofErr w:type="spellEnd"/>
      <w:r w:rsidR="00441215">
        <w:rPr>
          <w:b/>
          <w:bCs/>
          <w:i/>
          <w:iCs/>
          <w:lang w:val="en-US"/>
        </w:rPr>
        <w:t xml:space="preserve"> activation</w:t>
      </w:r>
      <w:r>
        <w:rPr>
          <w:b/>
          <w:bCs/>
          <w:i/>
          <w:iCs/>
          <w:lang w:val="en-US"/>
        </w:rPr>
        <w:t>, UE performs switching according to the configured switching pattern.</w:t>
      </w:r>
    </w:p>
    <w:p w14:paraId="16C11B39" w14:textId="13CFC0D5" w:rsidR="00B015EC" w:rsidRDefault="00B015EC" w:rsidP="00B015EC">
      <w:pPr>
        <w:spacing w:before="240"/>
        <w:jc w:val="both"/>
        <w:rPr>
          <w:b/>
          <w:bCs/>
          <w:i/>
          <w:iCs/>
          <w:lang w:val="en-US"/>
        </w:rPr>
      </w:pPr>
      <w:r w:rsidRPr="006138DA">
        <w:rPr>
          <w:b/>
          <w:bCs/>
          <w:i/>
          <w:iCs/>
          <w:lang w:val="en-US"/>
        </w:rPr>
        <w:t xml:space="preserve">Proposal </w:t>
      </w:r>
      <w:r w:rsidR="00441215">
        <w:rPr>
          <w:b/>
          <w:bCs/>
          <w:i/>
          <w:iCs/>
          <w:lang w:val="en-US"/>
        </w:rPr>
        <w:t>4</w:t>
      </w:r>
      <w:r w:rsidRPr="006138DA">
        <w:rPr>
          <w:b/>
          <w:bCs/>
          <w:i/>
          <w:iCs/>
          <w:lang w:val="en-US"/>
        </w:rPr>
        <w:t>:</w:t>
      </w:r>
      <w:r>
        <w:rPr>
          <w:b/>
          <w:bCs/>
          <w:i/>
          <w:iCs/>
          <w:lang w:val="en-US"/>
        </w:rPr>
        <w:t xml:space="preserve"> If UE should be on </w:t>
      </w:r>
      <w:proofErr w:type="spellStart"/>
      <w:r>
        <w:rPr>
          <w:b/>
          <w:bCs/>
          <w:i/>
          <w:iCs/>
          <w:lang w:val="en-US"/>
        </w:rPr>
        <w:t>SCell</w:t>
      </w:r>
      <w:proofErr w:type="spellEnd"/>
      <w:r>
        <w:rPr>
          <w:b/>
          <w:bCs/>
          <w:i/>
          <w:iCs/>
          <w:lang w:val="en-US"/>
        </w:rPr>
        <w:t xml:space="preserve"> according to switching pattern after valid CSI report</w:t>
      </w:r>
      <w:r w:rsidR="00441215" w:rsidRPr="00441215">
        <w:rPr>
          <w:b/>
          <w:bCs/>
          <w:i/>
          <w:iCs/>
          <w:lang w:val="en-US"/>
        </w:rPr>
        <w:t xml:space="preserve"> </w:t>
      </w:r>
      <w:r w:rsidR="00441215">
        <w:rPr>
          <w:b/>
          <w:bCs/>
          <w:i/>
          <w:iCs/>
          <w:lang w:val="en-US"/>
        </w:rPr>
        <w:t xml:space="preserve">for </w:t>
      </w:r>
      <w:proofErr w:type="spellStart"/>
      <w:r w:rsidR="00441215">
        <w:rPr>
          <w:b/>
          <w:bCs/>
          <w:i/>
          <w:iCs/>
          <w:lang w:val="en-US"/>
        </w:rPr>
        <w:t>SCell</w:t>
      </w:r>
      <w:proofErr w:type="spellEnd"/>
      <w:r w:rsidR="00441215">
        <w:rPr>
          <w:b/>
          <w:bCs/>
          <w:i/>
          <w:iCs/>
          <w:lang w:val="en-US"/>
        </w:rPr>
        <w:t xml:space="preserve"> activation</w:t>
      </w:r>
      <w:r>
        <w:rPr>
          <w:b/>
          <w:bCs/>
          <w:i/>
          <w:iCs/>
          <w:lang w:val="en-US"/>
        </w:rPr>
        <w:t>, RAN4 to decide how UE performs switching according to the following two option</w:t>
      </w:r>
      <w:r w:rsidR="00A51704">
        <w:rPr>
          <w:b/>
          <w:bCs/>
          <w:i/>
          <w:iCs/>
          <w:lang w:val="en-US"/>
        </w:rPr>
        <w:t>s</w:t>
      </w:r>
      <w:r>
        <w:rPr>
          <w:b/>
          <w:bCs/>
          <w:i/>
          <w:iCs/>
          <w:lang w:val="en-US"/>
        </w:rPr>
        <w:t>.</w:t>
      </w:r>
    </w:p>
    <w:p w14:paraId="669D215F" w14:textId="77777777" w:rsidR="00B015EC" w:rsidRDefault="00B015EC" w:rsidP="00B015EC">
      <w:pPr>
        <w:spacing w:before="240"/>
        <w:jc w:val="both"/>
        <w:rPr>
          <w:b/>
          <w:bCs/>
          <w:i/>
          <w:iCs/>
          <w:lang w:val="en-US"/>
        </w:rPr>
      </w:pPr>
      <w:r>
        <w:rPr>
          <w:b/>
          <w:bCs/>
          <w:i/>
          <w:iCs/>
          <w:lang w:val="en-US"/>
        </w:rPr>
        <w:tab/>
        <w:t xml:space="preserve">Option 1: UE switching to </w:t>
      </w:r>
      <w:proofErr w:type="spellStart"/>
      <w:r>
        <w:rPr>
          <w:b/>
          <w:bCs/>
          <w:i/>
          <w:iCs/>
          <w:lang w:val="en-US"/>
        </w:rPr>
        <w:t>SCell</w:t>
      </w:r>
      <w:proofErr w:type="spellEnd"/>
      <w:r>
        <w:rPr>
          <w:b/>
          <w:bCs/>
          <w:i/>
          <w:iCs/>
          <w:lang w:val="en-US"/>
        </w:rPr>
        <w:t xml:space="preserve"> immediately after valid CSI report.</w:t>
      </w:r>
    </w:p>
    <w:p w14:paraId="2B27D2E9" w14:textId="457CD9D6" w:rsidR="00B015EC" w:rsidRDefault="00B015EC" w:rsidP="00B015EC">
      <w:pPr>
        <w:spacing w:before="240"/>
        <w:jc w:val="both"/>
        <w:rPr>
          <w:b/>
          <w:bCs/>
          <w:i/>
          <w:iCs/>
          <w:lang w:val="en-US"/>
        </w:rPr>
      </w:pPr>
      <w:r>
        <w:rPr>
          <w:b/>
          <w:bCs/>
          <w:i/>
          <w:iCs/>
          <w:lang w:val="en-US"/>
        </w:rPr>
        <w:tab/>
        <w:t xml:space="preserve">Option 2: UE switching to </w:t>
      </w:r>
      <w:proofErr w:type="spellStart"/>
      <w:r>
        <w:rPr>
          <w:b/>
          <w:bCs/>
          <w:i/>
          <w:iCs/>
          <w:lang w:val="en-US"/>
        </w:rPr>
        <w:t>SCell</w:t>
      </w:r>
      <w:proofErr w:type="spellEnd"/>
      <w:r>
        <w:rPr>
          <w:b/>
          <w:bCs/>
          <w:i/>
          <w:iCs/>
          <w:lang w:val="en-US"/>
        </w:rPr>
        <w:t xml:space="preserve"> at the next switching period after valid CSI report.</w:t>
      </w:r>
    </w:p>
    <w:p w14:paraId="30BBA520" w14:textId="61BDCF44" w:rsidR="00B015EC" w:rsidRDefault="00B015EC" w:rsidP="00B015EC">
      <w:pPr>
        <w:spacing w:before="240"/>
        <w:jc w:val="both"/>
        <w:rPr>
          <w:b/>
          <w:bCs/>
          <w:i/>
          <w:iCs/>
          <w:lang w:val="en-US"/>
        </w:rPr>
      </w:pPr>
    </w:p>
    <w:p w14:paraId="0D36DD8E" w14:textId="3AD8B062" w:rsidR="005D3867" w:rsidRPr="00B015EC" w:rsidRDefault="00AB6215" w:rsidP="005D3867">
      <w:pPr>
        <w:jc w:val="both"/>
        <w:rPr>
          <w:lang w:val="en-US"/>
        </w:rPr>
      </w:pPr>
      <w:r>
        <w:rPr>
          <w:rFonts w:hint="eastAsia"/>
          <w:lang w:val="en-US"/>
        </w:rPr>
        <w:t>For</w:t>
      </w:r>
      <w:r>
        <w:rPr>
          <w:lang w:val="en-US"/>
        </w:rPr>
        <w:t xml:space="preserve"> </w:t>
      </w:r>
      <w:proofErr w:type="spellStart"/>
      <w:r>
        <w:rPr>
          <w:lang w:val="en-US"/>
        </w:rPr>
        <w:t>SCell</w:t>
      </w:r>
      <w:proofErr w:type="spellEnd"/>
      <w:r>
        <w:rPr>
          <w:lang w:val="en-US"/>
        </w:rPr>
        <w:t xml:space="preserve"> deactivation, simple mechanism can be used as depicted in Fig 3. After completion of </w:t>
      </w:r>
      <w:proofErr w:type="spellStart"/>
      <w:r>
        <w:rPr>
          <w:lang w:val="en-US"/>
        </w:rPr>
        <w:t>SCell</w:t>
      </w:r>
      <w:proofErr w:type="spellEnd"/>
      <w:r>
        <w:rPr>
          <w:lang w:val="en-US"/>
        </w:rPr>
        <w:t xml:space="preserve"> deactivation, the switching pattern is not applied anymore. The UE should switch to </w:t>
      </w:r>
      <w:proofErr w:type="spellStart"/>
      <w:r>
        <w:rPr>
          <w:lang w:val="en-US"/>
        </w:rPr>
        <w:t>PCell</w:t>
      </w:r>
      <w:proofErr w:type="spellEnd"/>
      <w:r>
        <w:rPr>
          <w:lang w:val="en-US"/>
        </w:rPr>
        <w:t xml:space="preserve">. Depending on UE being on </w:t>
      </w:r>
      <w:proofErr w:type="spellStart"/>
      <w:r>
        <w:rPr>
          <w:lang w:val="en-US"/>
        </w:rPr>
        <w:t>PCell</w:t>
      </w:r>
      <w:proofErr w:type="spellEnd"/>
      <w:r>
        <w:rPr>
          <w:lang w:val="en-US"/>
        </w:rPr>
        <w:t xml:space="preserve"> on </w:t>
      </w:r>
      <w:proofErr w:type="spellStart"/>
      <w:r>
        <w:rPr>
          <w:lang w:val="en-US"/>
        </w:rPr>
        <w:t>SCell</w:t>
      </w:r>
      <w:proofErr w:type="spellEnd"/>
      <w:r>
        <w:rPr>
          <w:lang w:val="en-US"/>
        </w:rPr>
        <w:t xml:space="preserve"> currently, UE performs switching accordingly. If UE is on </w:t>
      </w:r>
      <w:proofErr w:type="spellStart"/>
      <w:r>
        <w:rPr>
          <w:lang w:val="en-US"/>
        </w:rPr>
        <w:t>PCell</w:t>
      </w:r>
      <w:proofErr w:type="spellEnd"/>
      <w:r>
        <w:rPr>
          <w:lang w:val="en-US"/>
        </w:rPr>
        <w:t xml:space="preserve"> currently, UE keeps staying on </w:t>
      </w:r>
      <w:proofErr w:type="spellStart"/>
      <w:r>
        <w:rPr>
          <w:lang w:val="en-US"/>
        </w:rPr>
        <w:t>PCell</w:t>
      </w:r>
      <w:proofErr w:type="spellEnd"/>
      <w:r>
        <w:rPr>
          <w:lang w:val="en-US"/>
        </w:rPr>
        <w:t xml:space="preserve">. If UE is on </w:t>
      </w:r>
      <w:proofErr w:type="spellStart"/>
      <w:r>
        <w:rPr>
          <w:lang w:val="en-US"/>
        </w:rPr>
        <w:t>SCell</w:t>
      </w:r>
      <w:proofErr w:type="spellEnd"/>
      <w:r>
        <w:rPr>
          <w:lang w:val="en-US"/>
        </w:rPr>
        <w:t xml:space="preserve"> currently, UE needs to switch to </w:t>
      </w:r>
      <w:proofErr w:type="spellStart"/>
      <w:r>
        <w:rPr>
          <w:lang w:val="en-US"/>
        </w:rPr>
        <w:t>PCell</w:t>
      </w:r>
      <w:proofErr w:type="spellEnd"/>
      <w:r>
        <w:rPr>
          <w:lang w:val="en-US"/>
        </w:rPr>
        <w:t xml:space="preserve"> immediately.</w:t>
      </w:r>
    </w:p>
    <w:p w14:paraId="4974A143" w14:textId="06E120D0" w:rsidR="002356F3" w:rsidRPr="00C73A7C" w:rsidRDefault="00C73A7C" w:rsidP="00EF33C7">
      <w:pPr>
        <w:jc w:val="both"/>
        <w:rPr>
          <w:lang w:val="en-US"/>
        </w:rPr>
      </w:pPr>
      <w:r w:rsidRPr="00C73A7C">
        <w:rPr>
          <w:rFonts w:hint="eastAsia"/>
          <w:noProof/>
        </w:rPr>
        <w:drawing>
          <wp:inline distT="0" distB="0" distL="0" distR="0" wp14:anchorId="7BB4FDBB" wp14:editId="7C9CA45B">
            <wp:extent cx="6121400" cy="19767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1976755"/>
                    </a:xfrm>
                    <a:prstGeom prst="rect">
                      <a:avLst/>
                    </a:prstGeom>
                    <a:noFill/>
                    <a:ln>
                      <a:noFill/>
                    </a:ln>
                  </pic:spPr>
                </pic:pic>
              </a:graphicData>
            </a:graphic>
          </wp:inline>
        </w:drawing>
      </w:r>
    </w:p>
    <w:p w14:paraId="0D2BF38F" w14:textId="7ED43C34" w:rsidR="00AB6215" w:rsidRDefault="00AB6215" w:rsidP="00AB6215">
      <w:pPr>
        <w:jc w:val="center"/>
        <w:rPr>
          <w:lang w:val="en-US"/>
        </w:rPr>
      </w:pPr>
      <w:r>
        <w:rPr>
          <w:rFonts w:hint="eastAsia"/>
          <w:lang w:val="en-US"/>
        </w:rPr>
        <w:t>F</w:t>
      </w:r>
      <w:r>
        <w:rPr>
          <w:lang w:val="en-US"/>
        </w:rPr>
        <w:t xml:space="preserve">ig 3. </w:t>
      </w:r>
      <w:proofErr w:type="spellStart"/>
      <w:r>
        <w:rPr>
          <w:lang w:val="en-US"/>
        </w:rPr>
        <w:t>SCell</w:t>
      </w:r>
      <w:proofErr w:type="spellEnd"/>
      <w:r>
        <w:rPr>
          <w:lang w:val="en-US"/>
        </w:rPr>
        <w:t xml:space="preserve"> deactivation: Switching pattern and switching cases</w:t>
      </w:r>
    </w:p>
    <w:p w14:paraId="038069AD" w14:textId="295BE4F3" w:rsidR="003038BD" w:rsidRDefault="003038BD" w:rsidP="003038BD">
      <w:pPr>
        <w:spacing w:before="240"/>
        <w:jc w:val="both"/>
        <w:rPr>
          <w:b/>
          <w:bCs/>
          <w:i/>
          <w:iCs/>
          <w:lang w:val="en-US"/>
        </w:rPr>
      </w:pPr>
      <w:r w:rsidRPr="006138DA">
        <w:rPr>
          <w:b/>
          <w:bCs/>
          <w:i/>
          <w:iCs/>
          <w:lang w:val="en-US"/>
        </w:rPr>
        <w:lastRenderedPageBreak/>
        <w:t xml:space="preserve">Proposal </w:t>
      </w:r>
      <w:r>
        <w:rPr>
          <w:b/>
          <w:bCs/>
          <w:i/>
          <w:iCs/>
          <w:lang w:val="en-US"/>
        </w:rPr>
        <w:t>5</w:t>
      </w:r>
      <w:r w:rsidRPr="006138DA">
        <w:rPr>
          <w:b/>
          <w:bCs/>
          <w:i/>
          <w:iCs/>
          <w:lang w:val="en-US"/>
        </w:rPr>
        <w:t>:</w:t>
      </w:r>
      <w:r>
        <w:rPr>
          <w:b/>
          <w:bCs/>
          <w:i/>
          <w:iCs/>
          <w:lang w:val="en-US"/>
        </w:rPr>
        <w:t xml:space="preserve"> </w:t>
      </w:r>
      <w:r>
        <w:rPr>
          <w:rFonts w:hint="eastAsia"/>
          <w:b/>
          <w:bCs/>
          <w:i/>
          <w:iCs/>
          <w:lang w:val="en-US"/>
        </w:rPr>
        <w:t>The</w:t>
      </w:r>
      <w:r>
        <w:rPr>
          <w:b/>
          <w:bCs/>
          <w:i/>
          <w:iCs/>
          <w:lang w:val="en-US"/>
        </w:rPr>
        <w:t xml:space="preserve"> switching pattern is NOT applied after UE </w:t>
      </w:r>
      <w:r w:rsidR="00C54D97">
        <w:rPr>
          <w:b/>
          <w:bCs/>
          <w:i/>
          <w:iCs/>
          <w:lang w:val="en-US"/>
        </w:rPr>
        <w:t xml:space="preserve">completed the </w:t>
      </w:r>
      <w:proofErr w:type="spellStart"/>
      <w:r w:rsidR="00C54D97">
        <w:rPr>
          <w:b/>
          <w:bCs/>
          <w:i/>
          <w:iCs/>
          <w:lang w:val="en-US"/>
        </w:rPr>
        <w:t>SCell</w:t>
      </w:r>
      <w:proofErr w:type="spellEnd"/>
      <w:r w:rsidR="00C54D97">
        <w:rPr>
          <w:b/>
          <w:bCs/>
          <w:i/>
          <w:iCs/>
          <w:lang w:val="en-US"/>
        </w:rPr>
        <w:t xml:space="preserve"> deactivation</w:t>
      </w:r>
      <w:r>
        <w:rPr>
          <w:b/>
          <w:bCs/>
          <w:i/>
          <w:iCs/>
          <w:lang w:val="en-US"/>
        </w:rPr>
        <w:t>.</w:t>
      </w:r>
    </w:p>
    <w:p w14:paraId="7062D368" w14:textId="221500CC" w:rsidR="003038BD" w:rsidRDefault="003038BD" w:rsidP="003038BD">
      <w:pPr>
        <w:spacing w:before="240"/>
        <w:jc w:val="both"/>
        <w:rPr>
          <w:b/>
          <w:bCs/>
          <w:i/>
          <w:iCs/>
          <w:lang w:val="en-US"/>
        </w:rPr>
      </w:pPr>
      <w:r w:rsidRPr="006138DA">
        <w:rPr>
          <w:b/>
          <w:bCs/>
          <w:i/>
          <w:iCs/>
          <w:lang w:val="en-US"/>
        </w:rPr>
        <w:t xml:space="preserve">Proposal </w:t>
      </w:r>
      <w:r w:rsidR="00C54D97">
        <w:rPr>
          <w:b/>
          <w:bCs/>
          <w:i/>
          <w:iCs/>
          <w:lang w:val="en-US"/>
        </w:rPr>
        <w:t>6</w:t>
      </w:r>
      <w:r w:rsidRPr="006138DA">
        <w:rPr>
          <w:b/>
          <w:bCs/>
          <w:i/>
          <w:iCs/>
          <w:lang w:val="en-US"/>
        </w:rPr>
        <w:t>:</w:t>
      </w:r>
      <w:r>
        <w:rPr>
          <w:b/>
          <w:bCs/>
          <w:i/>
          <w:iCs/>
          <w:lang w:val="en-US"/>
        </w:rPr>
        <w:t xml:space="preserve"> If UE </w:t>
      </w:r>
      <w:r w:rsidR="00C54D97">
        <w:rPr>
          <w:b/>
          <w:bCs/>
          <w:i/>
          <w:iCs/>
          <w:lang w:val="en-US"/>
        </w:rPr>
        <w:t xml:space="preserve">is </w:t>
      </w:r>
      <w:r>
        <w:rPr>
          <w:b/>
          <w:bCs/>
          <w:i/>
          <w:iCs/>
          <w:lang w:val="en-US"/>
        </w:rPr>
        <w:t xml:space="preserve">on </w:t>
      </w:r>
      <w:proofErr w:type="spellStart"/>
      <w:r>
        <w:rPr>
          <w:b/>
          <w:bCs/>
          <w:i/>
          <w:iCs/>
          <w:lang w:val="en-US"/>
        </w:rPr>
        <w:t>PCell</w:t>
      </w:r>
      <w:proofErr w:type="spellEnd"/>
      <w:r w:rsidR="00C54D97">
        <w:rPr>
          <w:b/>
          <w:bCs/>
          <w:i/>
          <w:iCs/>
          <w:lang w:val="en-US"/>
        </w:rPr>
        <w:t xml:space="preserve"> after completion of </w:t>
      </w:r>
      <w:proofErr w:type="spellStart"/>
      <w:r w:rsidR="00C54D97">
        <w:rPr>
          <w:b/>
          <w:bCs/>
          <w:i/>
          <w:iCs/>
          <w:lang w:val="en-US"/>
        </w:rPr>
        <w:t>SCell</w:t>
      </w:r>
      <w:proofErr w:type="spellEnd"/>
      <w:r w:rsidR="00C54D97">
        <w:rPr>
          <w:b/>
          <w:bCs/>
          <w:i/>
          <w:iCs/>
          <w:lang w:val="en-US"/>
        </w:rPr>
        <w:t xml:space="preserve"> deactivation, UE keeps staying on </w:t>
      </w:r>
      <w:proofErr w:type="spellStart"/>
      <w:r w:rsidR="00C54D97">
        <w:rPr>
          <w:b/>
          <w:bCs/>
          <w:i/>
          <w:iCs/>
          <w:lang w:val="en-US"/>
        </w:rPr>
        <w:t>PCell</w:t>
      </w:r>
      <w:proofErr w:type="spellEnd"/>
      <w:r w:rsidR="00C54D97">
        <w:rPr>
          <w:b/>
          <w:bCs/>
          <w:i/>
          <w:iCs/>
          <w:lang w:val="en-US"/>
        </w:rPr>
        <w:t>.</w:t>
      </w:r>
      <w:r>
        <w:rPr>
          <w:b/>
          <w:bCs/>
          <w:i/>
          <w:iCs/>
          <w:lang w:val="en-US"/>
        </w:rPr>
        <w:t xml:space="preserve"> </w:t>
      </w:r>
      <w:r w:rsidR="00C54D97">
        <w:rPr>
          <w:b/>
          <w:bCs/>
          <w:i/>
          <w:iCs/>
          <w:lang w:val="en-US"/>
        </w:rPr>
        <w:t xml:space="preserve">If UE is on </w:t>
      </w:r>
      <w:proofErr w:type="spellStart"/>
      <w:r w:rsidR="00C54D97">
        <w:rPr>
          <w:b/>
          <w:bCs/>
          <w:i/>
          <w:iCs/>
          <w:lang w:val="en-US"/>
        </w:rPr>
        <w:t>SCell</w:t>
      </w:r>
      <w:proofErr w:type="spellEnd"/>
      <w:r w:rsidR="00C54D97">
        <w:rPr>
          <w:b/>
          <w:bCs/>
          <w:i/>
          <w:iCs/>
          <w:lang w:val="en-US"/>
        </w:rPr>
        <w:t xml:space="preserve"> after completion of </w:t>
      </w:r>
      <w:proofErr w:type="spellStart"/>
      <w:r w:rsidR="00C54D97">
        <w:rPr>
          <w:b/>
          <w:bCs/>
          <w:i/>
          <w:iCs/>
          <w:lang w:val="en-US"/>
        </w:rPr>
        <w:t>SCell</w:t>
      </w:r>
      <w:proofErr w:type="spellEnd"/>
      <w:r w:rsidR="00C54D97">
        <w:rPr>
          <w:b/>
          <w:bCs/>
          <w:i/>
          <w:iCs/>
          <w:lang w:val="en-US"/>
        </w:rPr>
        <w:t xml:space="preserve"> deactivation, UE switches to </w:t>
      </w:r>
      <w:proofErr w:type="spellStart"/>
      <w:r w:rsidR="00C54D97">
        <w:rPr>
          <w:b/>
          <w:bCs/>
          <w:i/>
          <w:iCs/>
          <w:lang w:val="en-US"/>
        </w:rPr>
        <w:t>SCell</w:t>
      </w:r>
      <w:proofErr w:type="spellEnd"/>
      <w:r w:rsidR="00C54D97">
        <w:rPr>
          <w:b/>
          <w:bCs/>
          <w:i/>
          <w:iCs/>
          <w:lang w:val="en-US"/>
        </w:rPr>
        <w:t xml:space="preserve"> immediately</w:t>
      </w:r>
      <w:r>
        <w:rPr>
          <w:b/>
          <w:bCs/>
          <w:i/>
          <w:iCs/>
          <w:lang w:val="en-US"/>
        </w:rPr>
        <w:t>.</w:t>
      </w:r>
    </w:p>
    <w:p w14:paraId="3D1C655C" w14:textId="05695131" w:rsidR="002356F3" w:rsidRPr="003038BD" w:rsidRDefault="002356F3" w:rsidP="00EF33C7">
      <w:pPr>
        <w:jc w:val="both"/>
        <w:rPr>
          <w:lang w:val="en-US"/>
        </w:rPr>
      </w:pPr>
    </w:p>
    <w:p w14:paraId="345C8551" w14:textId="7F7C2A5C" w:rsidR="002356F3" w:rsidRDefault="00C54D97" w:rsidP="00EF33C7">
      <w:pPr>
        <w:jc w:val="both"/>
        <w:rPr>
          <w:lang w:val="en-US"/>
        </w:rPr>
      </w:pPr>
      <w:r>
        <w:rPr>
          <w:rFonts w:hint="eastAsia"/>
          <w:lang w:val="en-US"/>
        </w:rPr>
        <w:t>I</w:t>
      </w:r>
      <w:r>
        <w:rPr>
          <w:lang w:val="en-US"/>
        </w:rPr>
        <w:t xml:space="preserve">f RAN4 agrees that switching pattern is not applicable to dormant </w:t>
      </w:r>
      <w:proofErr w:type="spellStart"/>
      <w:r>
        <w:rPr>
          <w:lang w:val="en-US"/>
        </w:rPr>
        <w:t>SCell</w:t>
      </w:r>
      <w:proofErr w:type="spellEnd"/>
      <w:r>
        <w:rPr>
          <w:lang w:val="en-US"/>
        </w:rPr>
        <w:t xml:space="preserve"> either, similar principle as </w:t>
      </w:r>
      <w:proofErr w:type="spellStart"/>
      <w:r>
        <w:rPr>
          <w:lang w:val="en-US"/>
        </w:rPr>
        <w:t>SCell</w:t>
      </w:r>
      <w:proofErr w:type="spellEnd"/>
      <w:r>
        <w:rPr>
          <w:lang w:val="en-US"/>
        </w:rPr>
        <w:t xml:space="preserve"> activation/deactivation can be used to determine when the switching pattern is applicable/not applicable and how UE should performs switching.</w:t>
      </w:r>
    </w:p>
    <w:p w14:paraId="08CFD875" w14:textId="71D04A7A" w:rsidR="00C54D97" w:rsidRDefault="00C54D97" w:rsidP="00C54D97">
      <w:pPr>
        <w:spacing w:before="240"/>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Similar principle is used for dormant </w:t>
      </w:r>
      <w:proofErr w:type="spellStart"/>
      <w:r>
        <w:rPr>
          <w:b/>
          <w:bCs/>
          <w:i/>
          <w:iCs/>
          <w:lang w:val="en-US"/>
        </w:rPr>
        <w:t>SCell</w:t>
      </w:r>
      <w:proofErr w:type="spellEnd"/>
      <w:r>
        <w:rPr>
          <w:b/>
          <w:bCs/>
          <w:i/>
          <w:iCs/>
          <w:lang w:val="en-US"/>
        </w:rPr>
        <w:t xml:space="preserve"> if switching pattern is not applicable to dormant </w:t>
      </w:r>
      <w:proofErr w:type="spellStart"/>
      <w:r>
        <w:rPr>
          <w:b/>
          <w:bCs/>
          <w:i/>
          <w:iCs/>
          <w:lang w:val="en-US"/>
        </w:rPr>
        <w:t>SCell</w:t>
      </w:r>
      <w:proofErr w:type="spellEnd"/>
      <w:r>
        <w:rPr>
          <w:b/>
          <w:bCs/>
          <w:i/>
          <w:iCs/>
          <w:lang w:val="en-US"/>
        </w:rPr>
        <w:t>.</w:t>
      </w:r>
    </w:p>
    <w:p w14:paraId="0AED28FD" w14:textId="474A277C" w:rsidR="00BA14A4" w:rsidRDefault="00BA14A4" w:rsidP="006C28DC">
      <w:pPr>
        <w:spacing w:before="120" w:after="0"/>
        <w:jc w:val="both"/>
        <w:rPr>
          <w:b/>
          <w:bCs/>
          <w:u w:val="single"/>
        </w:rPr>
      </w:pPr>
    </w:p>
    <w:p w14:paraId="04C16292" w14:textId="7C539171" w:rsidR="009054DD" w:rsidRPr="00DF17F9" w:rsidRDefault="009054DD" w:rsidP="009054DD">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2</w:t>
      </w:r>
      <w:r w:rsidRPr="00DF17F9">
        <w:rPr>
          <w:rFonts w:eastAsia="MS Mincho" w:cs="Times New Roman"/>
          <w:sz w:val="22"/>
          <w:szCs w:val="15"/>
          <w:lang w:eastAsia="en-US"/>
        </w:rPr>
        <w:t xml:space="preserve"> </w:t>
      </w:r>
      <w:r w:rsidR="0062316B">
        <w:rPr>
          <w:rFonts w:eastAsia="MS Mincho" w:cs="Times New Roman"/>
          <w:sz w:val="22"/>
          <w:szCs w:val="15"/>
          <w:lang w:eastAsia="en-US"/>
        </w:rPr>
        <w:t xml:space="preserve">SDL </w:t>
      </w:r>
      <w:proofErr w:type="spellStart"/>
      <w:r w:rsidR="0062316B">
        <w:rPr>
          <w:rFonts w:eastAsia="MS Mincho" w:cs="Times New Roman"/>
          <w:sz w:val="22"/>
          <w:szCs w:val="15"/>
          <w:lang w:eastAsia="en-US"/>
        </w:rPr>
        <w:t>SCell</w:t>
      </w:r>
      <w:proofErr w:type="spellEnd"/>
      <w:r w:rsidR="0062316B">
        <w:rPr>
          <w:rFonts w:eastAsia="MS Mincho" w:cs="Times New Roman"/>
          <w:sz w:val="22"/>
          <w:szCs w:val="15"/>
          <w:lang w:eastAsia="en-US"/>
        </w:rPr>
        <w:t xml:space="preserve"> requirements</w:t>
      </w:r>
    </w:p>
    <w:p w14:paraId="1D02D1B6" w14:textId="4F07579B" w:rsidR="002864B0" w:rsidRDefault="002546F4" w:rsidP="002864B0">
      <w:pPr>
        <w:spacing w:before="240"/>
        <w:jc w:val="both"/>
      </w:pPr>
      <w:r>
        <w:t xml:space="preserve">There are still some open issues needed to be solved for SDL </w:t>
      </w:r>
      <w:proofErr w:type="spellStart"/>
      <w:r>
        <w:t>SCell</w:t>
      </w:r>
      <w:proofErr w:type="spellEnd"/>
      <w:r>
        <w:t xml:space="preserve"> operation</w:t>
      </w:r>
      <w:r w:rsidR="002864B0">
        <w:t>.</w:t>
      </w:r>
    </w:p>
    <w:p w14:paraId="04394F7F" w14:textId="3BEF8D76" w:rsidR="004C6F2A" w:rsidRPr="00973C62" w:rsidRDefault="004C6F2A" w:rsidP="005E30FB">
      <w:pPr>
        <w:spacing w:before="120"/>
        <w:jc w:val="both"/>
        <w:rPr>
          <w:b/>
          <w:bCs/>
          <w:u w:val="single"/>
          <w:lang w:val="en-US"/>
        </w:rPr>
      </w:pPr>
      <w:r>
        <w:rPr>
          <w:b/>
          <w:bCs/>
          <w:u w:val="single"/>
        </w:rPr>
        <w:t xml:space="preserve">SDL </w:t>
      </w:r>
      <w:proofErr w:type="spellStart"/>
      <w:r>
        <w:rPr>
          <w:b/>
          <w:bCs/>
          <w:u w:val="single"/>
        </w:rPr>
        <w:t>SCell</w:t>
      </w:r>
      <w:proofErr w:type="spellEnd"/>
      <w:r>
        <w:rPr>
          <w:b/>
          <w:bCs/>
          <w:u w:val="single"/>
        </w:rPr>
        <w:t xml:space="preserve"> activation</w:t>
      </w:r>
      <w:r w:rsidR="00973C62">
        <w:rPr>
          <w:b/>
          <w:bCs/>
          <w:u w:val="single"/>
          <w:lang w:val="en-US"/>
        </w:rPr>
        <w:t>/deactivation</w:t>
      </w:r>
    </w:p>
    <w:tbl>
      <w:tblPr>
        <w:tblStyle w:val="TableGrid"/>
        <w:tblW w:w="0" w:type="auto"/>
        <w:tblInd w:w="0" w:type="dxa"/>
        <w:tblLook w:val="04A0" w:firstRow="1" w:lastRow="0" w:firstColumn="1" w:lastColumn="0" w:noHBand="0" w:noVBand="1"/>
      </w:tblPr>
      <w:tblGrid>
        <w:gridCol w:w="9630"/>
      </w:tblGrid>
      <w:tr w:rsidR="00D6558F" w14:paraId="01E207AD" w14:textId="77777777" w:rsidTr="00D6558F">
        <w:tc>
          <w:tcPr>
            <w:tcW w:w="9630" w:type="dxa"/>
          </w:tcPr>
          <w:p w14:paraId="574D2A33" w14:textId="77777777" w:rsidR="00D6558F" w:rsidRPr="004F44CD" w:rsidRDefault="00D6558F" w:rsidP="00D6558F">
            <w:pPr>
              <w:rPr>
                <w:b/>
                <w:color w:val="0070C0"/>
                <w:u w:val="single"/>
                <w:lang w:eastAsia="ko-KR"/>
              </w:rPr>
            </w:pPr>
            <w:r w:rsidRPr="004F44CD">
              <w:rPr>
                <w:b/>
                <w:color w:val="0070C0"/>
                <w:u w:val="single"/>
                <w:lang w:eastAsia="ko-KR"/>
              </w:rPr>
              <w:t xml:space="preserve">Issue 1-3-7: SDL </w:t>
            </w:r>
            <w:proofErr w:type="spellStart"/>
            <w:r w:rsidRPr="004F44CD">
              <w:rPr>
                <w:b/>
                <w:color w:val="0070C0"/>
                <w:u w:val="single"/>
                <w:lang w:eastAsia="ko-KR"/>
              </w:rPr>
              <w:t>SCell</w:t>
            </w:r>
            <w:proofErr w:type="spellEnd"/>
            <w:r w:rsidRPr="004F44CD">
              <w:rPr>
                <w:b/>
                <w:color w:val="0070C0"/>
                <w:u w:val="single"/>
                <w:lang w:eastAsia="ko-KR"/>
              </w:rPr>
              <w:t xml:space="preserve"> activation/deactivation delay requirement </w:t>
            </w:r>
          </w:p>
          <w:p w14:paraId="3B6D0413" w14:textId="77777777" w:rsidR="00D6558F" w:rsidRPr="004F44CD" w:rsidRDefault="00D6558F" w:rsidP="00D6558F">
            <w:pPr>
              <w:pStyle w:val="ListParagraph"/>
              <w:numPr>
                <w:ilvl w:val="0"/>
                <w:numId w:val="25"/>
              </w:numPr>
              <w:spacing w:before="0" w:line="240" w:lineRule="auto"/>
              <w:jc w:val="left"/>
            </w:pPr>
            <w:r w:rsidRPr="004F44CD">
              <w:t>FFS:</w:t>
            </w:r>
          </w:p>
          <w:p w14:paraId="60422877" w14:textId="77777777" w:rsidR="00D6558F" w:rsidRPr="004F44CD" w:rsidRDefault="00D6558F" w:rsidP="00D6558F">
            <w:pPr>
              <w:pStyle w:val="ListParagraph"/>
              <w:numPr>
                <w:ilvl w:val="1"/>
                <w:numId w:val="25"/>
              </w:numPr>
              <w:spacing w:before="0" w:line="240" w:lineRule="auto"/>
              <w:jc w:val="left"/>
            </w:pPr>
            <w:r w:rsidRPr="004F44CD">
              <w:t xml:space="preserve">RAN4 to discuss the UE behavior if the CQI or L1-RSRP reporting is colliding with SSB or SMTC of being-activated SDL </w:t>
            </w:r>
            <w:proofErr w:type="spellStart"/>
            <w:r w:rsidRPr="004F44CD">
              <w:t>SCell</w:t>
            </w:r>
            <w:proofErr w:type="spellEnd"/>
            <w:r w:rsidRPr="004F44CD">
              <w:t xml:space="preserve"> during the SDL </w:t>
            </w:r>
            <w:proofErr w:type="spellStart"/>
            <w:r w:rsidRPr="004F44CD">
              <w:t>SCell</w:t>
            </w:r>
            <w:proofErr w:type="spellEnd"/>
            <w:r w:rsidRPr="004F44CD">
              <w:t xml:space="preserve"> activation. (Apple)</w:t>
            </w:r>
          </w:p>
          <w:p w14:paraId="651735B8" w14:textId="77777777" w:rsidR="00D6558F" w:rsidRPr="004F44CD" w:rsidRDefault="00D6558F" w:rsidP="00D6558F">
            <w:pPr>
              <w:pStyle w:val="ListParagraph"/>
              <w:numPr>
                <w:ilvl w:val="1"/>
                <w:numId w:val="25"/>
              </w:numPr>
              <w:spacing w:before="0" w:line="240" w:lineRule="auto"/>
              <w:jc w:val="left"/>
            </w:pPr>
            <w:r w:rsidRPr="004F44CD">
              <w:t xml:space="preserve">The starting point and ending point of CSI measurement for the sake of CSI reporting should be determined, for both SSB based and SSB-less </w:t>
            </w:r>
            <w:proofErr w:type="spellStart"/>
            <w:r w:rsidRPr="004F44CD">
              <w:t>SCell</w:t>
            </w:r>
            <w:proofErr w:type="spellEnd"/>
            <w:r w:rsidRPr="004F44CD">
              <w:t xml:space="preserve"> </w:t>
            </w:r>
            <w:proofErr w:type="gramStart"/>
            <w:r w:rsidRPr="004F44CD">
              <w:t>activation.(</w:t>
            </w:r>
            <w:proofErr w:type="gramEnd"/>
            <w:r w:rsidRPr="004F44CD">
              <w:t>ZTE)</w:t>
            </w:r>
          </w:p>
          <w:p w14:paraId="4674C18A" w14:textId="77777777" w:rsidR="00D6558F" w:rsidRPr="004F44CD" w:rsidRDefault="00D6558F" w:rsidP="00D6558F">
            <w:pPr>
              <w:pStyle w:val="ListParagraph"/>
              <w:numPr>
                <w:ilvl w:val="1"/>
                <w:numId w:val="25"/>
              </w:numPr>
              <w:spacing w:before="0" w:line="240" w:lineRule="auto"/>
              <w:jc w:val="left"/>
            </w:pPr>
            <w:r w:rsidRPr="004F44CD">
              <w:t>Amend the previous agreement with the following</w:t>
            </w:r>
          </w:p>
          <w:p w14:paraId="33313599" w14:textId="29A9AC1E" w:rsidR="00D6558F" w:rsidRDefault="00D6558F" w:rsidP="00570FD5">
            <w:pPr>
              <w:pStyle w:val="ListParagraph"/>
              <w:numPr>
                <w:ilvl w:val="2"/>
                <w:numId w:val="25"/>
              </w:numPr>
              <w:spacing w:before="0" w:line="240" w:lineRule="auto"/>
              <w:jc w:val="left"/>
            </w:pPr>
            <w:r w:rsidRPr="004F44CD">
              <w:t xml:space="preserve">The UE shall continuously monitor </w:t>
            </w:r>
            <w:proofErr w:type="spellStart"/>
            <w:r w:rsidRPr="004F44CD">
              <w:t>PCell</w:t>
            </w:r>
            <w:proofErr w:type="spellEnd"/>
            <w:r w:rsidRPr="004F44CD">
              <w:t xml:space="preserve"> disregarding the configured switching pattern. (Nokia)</w:t>
            </w:r>
          </w:p>
        </w:tc>
      </w:tr>
    </w:tbl>
    <w:p w14:paraId="214FF045" w14:textId="0E14944C" w:rsidR="00D6558F" w:rsidRDefault="002546F4" w:rsidP="004C6F2A">
      <w:pPr>
        <w:spacing w:before="240"/>
        <w:jc w:val="both"/>
        <w:rPr>
          <w:lang w:val="en-US"/>
        </w:rPr>
      </w:pPr>
      <w:r>
        <w:rPr>
          <w:rFonts w:hint="eastAsia"/>
          <w:lang w:val="en-US"/>
        </w:rPr>
        <w:t>R</w:t>
      </w:r>
      <w:r>
        <w:rPr>
          <w:lang w:val="en-US"/>
        </w:rPr>
        <w:t xml:space="preserve">egarding the collision between SSB reception and CQI reporting during </w:t>
      </w:r>
      <w:proofErr w:type="spellStart"/>
      <w:r w:rsidR="00FD7E8A">
        <w:rPr>
          <w:lang w:val="en-US"/>
        </w:rPr>
        <w:t>SCell</w:t>
      </w:r>
      <w:proofErr w:type="spellEnd"/>
      <w:r w:rsidR="00FD7E8A">
        <w:rPr>
          <w:lang w:val="en-US"/>
        </w:rPr>
        <w:t xml:space="preserve"> activation procedure, it can be separated into two cases. If UE has not finished BB and RF </w:t>
      </w:r>
      <w:r w:rsidR="00BB6C62">
        <w:rPr>
          <w:lang w:val="en-US"/>
        </w:rPr>
        <w:t xml:space="preserve">preparation, UE needs to report invalid CQI. If collision happens during this stage, UE can drop CQI reporting. If UE is to report valid CQI to indicate </w:t>
      </w:r>
      <w:proofErr w:type="spellStart"/>
      <w:r w:rsidR="00BB6C62">
        <w:rPr>
          <w:lang w:val="en-US"/>
        </w:rPr>
        <w:t>SCell</w:t>
      </w:r>
      <w:proofErr w:type="spellEnd"/>
      <w:r w:rsidR="00BB6C62">
        <w:rPr>
          <w:lang w:val="en-US"/>
        </w:rPr>
        <w:t xml:space="preserve"> activation completion, CQI reporting should be prioritized.</w:t>
      </w:r>
      <w:r w:rsidR="00466C73">
        <w:rPr>
          <w:lang w:val="en-US"/>
        </w:rPr>
        <w:t xml:space="preserve"> Furthermore, UE may not report invalid CQI at all during the </w:t>
      </w:r>
      <w:proofErr w:type="spellStart"/>
      <w:r w:rsidR="00466C73">
        <w:rPr>
          <w:lang w:val="en-US"/>
        </w:rPr>
        <w:t>SCell</w:t>
      </w:r>
      <w:proofErr w:type="spellEnd"/>
      <w:r w:rsidR="00466C73">
        <w:rPr>
          <w:lang w:val="en-US"/>
        </w:rPr>
        <w:t xml:space="preserve"> activation procedure.</w:t>
      </w:r>
    </w:p>
    <w:p w14:paraId="2400B340" w14:textId="55510151" w:rsidR="00BB6C62" w:rsidRDefault="00BB6C62" w:rsidP="00BB6C62">
      <w:pPr>
        <w:spacing w:before="240"/>
        <w:jc w:val="both"/>
        <w:rPr>
          <w:b/>
          <w:bCs/>
          <w:i/>
          <w:iCs/>
          <w:lang w:val="en-US"/>
        </w:rPr>
      </w:pPr>
      <w:r w:rsidRPr="006138DA">
        <w:rPr>
          <w:b/>
          <w:bCs/>
          <w:i/>
          <w:iCs/>
          <w:lang w:val="en-US"/>
        </w:rPr>
        <w:t xml:space="preserve">Proposal </w:t>
      </w:r>
      <w:r w:rsidR="00636468">
        <w:rPr>
          <w:b/>
          <w:bCs/>
          <w:i/>
          <w:iCs/>
          <w:lang w:val="en-US"/>
        </w:rPr>
        <w:t>8</w:t>
      </w:r>
      <w:r w:rsidRPr="006138DA">
        <w:rPr>
          <w:b/>
          <w:bCs/>
          <w:i/>
          <w:iCs/>
          <w:lang w:val="en-US"/>
        </w:rPr>
        <w:t>:</w:t>
      </w:r>
      <w:r>
        <w:rPr>
          <w:b/>
          <w:bCs/>
          <w:i/>
          <w:iCs/>
          <w:lang w:val="en-US"/>
        </w:rPr>
        <w:t xml:space="preserve"> UE is to drop invalid CQI reporting and prioritize valid CQI reporting when SSB reception is collided with CQI reporting</w:t>
      </w:r>
      <w:r w:rsidR="00466C73">
        <w:rPr>
          <w:b/>
          <w:bCs/>
          <w:i/>
          <w:iCs/>
          <w:lang w:val="en-US"/>
        </w:rPr>
        <w:t xml:space="preserve">, or UE doesn’t report invalid CQI during </w:t>
      </w:r>
      <w:proofErr w:type="spellStart"/>
      <w:r w:rsidR="00466C73">
        <w:rPr>
          <w:b/>
          <w:bCs/>
          <w:i/>
          <w:iCs/>
          <w:lang w:val="en-US"/>
        </w:rPr>
        <w:t>SCell</w:t>
      </w:r>
      <w:proofErr w:type="spellEnd"/>
      <w:r w:rsidR="00466C73">
        <w:rPr>
          <w:b/>
          <w:bCs/>
          <w:i/>
          <w:iCs/>
          <w:lang w:val="en-US"/>
        </w:rPr>
        <w:t xml:space="preserve"> activation.</w:t>
      </w:r>
    </w:p>
    <w:p w14:paraId="1AC46E9A" w14:textId="73589AF9" w:rsidR="00D6558F" w:rsidRDefault="00D6558F" w:rsidP="004C6F2A">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7030A0" w14:paraId="62F4F895" w14:textId="77777777" w:rsidTr="007030A0">
        <w:tc>
          <w:tcPr>
            <w:tcW w:w="9630" w:type="dxa"/>
          </w:tcPr>
          <w:p w14:paraId="6AF151A8" w14:textId="77777777" w:rsidR="007030A0" w:rsidRDefault="007030A0" w:rsidP="007030A0">
            <w:pPr>
              <w:rPr>
                <w:b/>
                <w:color w:val="0070C0"/>
                <w:u w:val="single"/>
                <w:lang w:eastAsia="ko-KR"/>
              </w:rPr>
            </w:pPr>
            <w:r>
              <w:rPr>
                <w:b/>
                <w:color w:val="0070C0"/>
                <w:u w:val="single"/>
                <w:lang w:eastAsia="ko-KR"/>
              </w:rPr>
              <w:t xml:space="preserve">Issue 1-3-8: interruption or scheduling restriction during SDL </w:t>
            </w:r>
            <w:proofErr w:type="spellStart"/>
            <w:r>
              <w:rPr>
                <w:b/>
                <w:color w:val="0070C0"/>
                <w:u w:val="single"/>
                <w:lang w:eastAsia="ko-KR"/>
              </w:rPr>
              <w:t>SCell</w:t>
            </w:r>
            <w:proofErr w:type="spellEnd"/>
            <w:r>
              <w:rPr>
                <w:b/>
                <w:color w:val="0070C0"/>
                <w:u w:val="single"/>
                <w:lang w:eastAsia="ko-KR"/>
              </w:rPr>
              <w:t xml:space="preserve"> activation/deactivation </w:t>
            </w:r>
          </w:p>
          <w:p w14:paraId="2CDD1BB0" w14:textId="77777777" w:rsidR="007030A0" w:rsidRDefault="007030A0" w:rsidP="007030A0">
            <w:pPr>
              <w:pStyle w:val="ListParagraph"/>
              <w:numPr>
                <w:ilvl w:val="0"/>
                <w:numId w:val="25"/>
              </w:numPr>
            </w:pPr>
            <w:r>
              <w:t xml:space="preserve">Proposal 1 (OPPO, </w:t>
            </w:r>
            <w:proofErr w:type="gramStart"/>
            <w:r>
              <w:t>CATT(</w:t>
            </w:r>
            <w:proofErr w:type="gramEnd"/>
            <w:r>
              <w:t xml:space="preserve">scheduling restriction), Nokia): </w:t>
            </w:r>
          </w:p>
          <w:p w14:paraId="397BF8D1" w14:textId="77777777" w:rsidR="007030A0" w:rsidRDefault="007030A0" w:rsidP="007030A0">
            <w:pPr>
              <w:pStyle w:val="ListParagraph"/>
              <w:numPr>
                <w:ilvl w:val="1"/>
                <w:numId w:val="25"/>
              </w:numPr>
              <w:overflowPunct w:val="0"/>
              <w:autoSpaceDE w:val="0"/>
              <w:autoSpaceDN w:val="0"/>
              <w:adjustRightInd w:val="0"/>
              <w:textAlignment w:val="baseline"/>
              <w:rPr>
                <w:bCs/>
              </w:rPr>
            </w:pPr>
            <w:r>
              <w:rPr>
                <w:bCs/>
              </w:rPr>
              <w:t xml:space="preserve">RAN4 to </w:t>
            </w:r>
            <w:r>
              <w:rPr>
                <w:rFonts w:hint="eastAsia"/>
                <w:bCs/>
              </w:rPr>
              <w:t>define</w:t>
            </w:r>
            <w:r>
              <w:rPr>
                <w:bCs/>
              </w:rPr>
              <w:t xml:space="preserve"> </w:t>
            </w:r>
            <w:r>
              <w:rPr>
                <w:rFonts w:hint="eastAsia"/>
                <w:bCs/>
              </w:rPr>
              <w:t>the</w:t>
            </w:r>
            <w:r>
              <w:rPr>
                <w:bCs/>
              </w:rPr>
              <w:t xml:space="preserve"> </w:t>
            </w:r>
            <w:r>
              <w:rPr>
                <w:rFonts w:hint="eastAsia"/>
                <w:bCs/>
              </w:rPr>
              <w:t>scheduling</w:t>
            </w:r>
            <w:r>
              <w:rPr>
                <w:bCs/>
              </w:rPr>
              <w:t xml:space="preserve"> </w:t>
            </w:r>
            <w:r>
              <w:rPr>
                <w:rFonts w:hint="eastAsia"/>
                <w:bCs/>
              </w:rPr>
              <w:t>restriction</w:t>
            </w:r>
            <w:r>
              <w:rPr>
                <w:bCs/>
              </w:rPr>
              <w:t xml:space="preserve"> or </w:t>
            </w:r>
            <w:r>
              <w:rPr>
                <w:rFonts w:hint="eastAsia"/>
                <w:bCs/>
              </w:rPr>
              <w:t>interruption</w:t>
            </w:r>
            <w:r>
              <w:rPr>
                <w:bCs/>
              </w:rPr>
              <w:t xml:space="preserve"> </w:t>
            </w:r>
            <w:r>
              <w:rPr>
                <w:rFonts w:hint="eastAsia"/>
                <w:bCs/>
              </w:rPr>
              <w:t>caused</w:t>
            </w:r>
            <w:r>
              <w:rPr>
                <w:bCs/>
              </w:rPr>
              <w:t xml:space="preserve"> </w:t>
            </w:r>
            <w:r>
              <w:rPr>
                <w:rFonts w:hint="eastAsia"/>
                <w:bCs/>
              </w:rPr>
              <w:t>by</w:t>
            </w:r>
            <w:r>
              <w:rPr>
                <w:bCs/>
              </w:rPr>
              <w:t xml:space="preserve"> </w:t>
            </w:r>
            <w:r>
              <w:rPr>
                <w:rFonts w:hint="eastAsia"/>
                <w:bCs/>
              </w:rPr>
              <w:t>the</w:t>
            </w:r>
            <w:r>
              <w:rPr>
                <w:bCs/>
              </w:rPr>
              <w:t xml:space="preserve"> </w:t>
            </w:r>
            <w:r>
              <w:rPr>
                <w:rFonts w:hint="eastAsia"/>
                <w:bCs/>
              </w:rPr>
              <w:t>measurements</w:t>
            </w:r>
            <w:r>
              <w:rPr>
                <w:bCs/>
              </w:rPr>
              <w:t xml:space="preserve"> </w:t>
            </w:r>
            <w:r>
              <w:rPr>
                <w:rFonts w:hint="eastAsia"/>
                <w:bCs/>
              </w:rPr>
              <w:t>during</w:t>
            </w:r>
            <w:r>
              <w:rPr>
                <w:bCs/>
              </w:rPr>
              <w:t xml:space="preserve"> </w:t>
            </w:r>
            <w:r>
              <w:rPr>
                <w:rFonts w:hint="eastAsia"/>
                <w:bCs/>
              </w:rPr>
              <w:t>SDL</w:t>
            </w:r>
            <w:r>
              <w:rPr>
                <w:bCs/>
              </w:rPr>
              <w:t xml:space="preserve"> </w:t>
            </w:r>
            <w:proofErr w:type="spellStart"/>
            <w:r>
              <w:rPr>
                <w:rFonts w:hint="eastAsia"/>
                <w:bCs/>
              </w:rPr>
              <w:t>SCell</w:t>
            </w:r>
            <w:proofErr w:type="spellEnd"/>
            <w:r>
              <w:rPr>
                <w:bCs/>
              </w:rPr>
              <w:t xml:space="preserve"> </w:t>
            </w:r>
            <w:r>
              <w:rPr>
                <w:rFonts w:hint="eastAsia"/>
                <w:bCs/>
              </w:rPr>
              <w:t>activation</w:t>
            </w:r>
            <w:r>
              <w:rPr>
                <w:bCs/>
              </w:rPr>
              <w:t xml:space="preserve"> </w:t>
            </w:r>
            <w:r>
              <w:rPr>
                <w:rFonts w:hint="eastAsia"/>
                <w:bCs/>
              </w:rPr>
              <w:t>procedure</w:t>
            </w:r>
            <w:r>
              <w:rPr>
                <w:bCs/>
              </w:rPr>
              <w:t xml:space="preserve">. </w:t>
            </w:r>
          </w:p>
          <w:p w14:paraId="64054782" w14:textId="77777777" w:rsidR="007030A0" w:rsidRDefault="007030A0" w:rsidP="007030A0">
            <w:pPr>
              <w:pStyle w:val="ListParagraph"/>
              <w:numPr>
                <w:ilvl w:val="0"/>
                <w:numId w:val="25"/>
              </w:numPr>
            </w:pPr>
            <w:r>
              <w:t xml:space="preserve">Proposal 2 (Apple): </w:t>
            </w:r>
          </w:p>
          <w:p w14:paraId="39954169" w14:textId="77777777" w:rsidR="007030A0" w:rsidRDefault="007030A0" w:rsidP="007030A0">
            <w:pPr>
              <w:pStyle w:val="ListParagraph"/>
              <w:numPr>
                <w:ilvl w:val="1"/>
                <w:numId w:val="25"/>
              </w:numPr>
              <w:overflowPunct w:val="0"/>
              <w:autoSpaceDE w:val="0"/>
              <w:autoSpaceDN w:val="0"/>
              <w:adjustRightInd w:val="0"/>
              <w:textAlignment w:val="baseline"/>
              <w:rPr>
                <w:bCs/>
              </w:rPr>
            </w:pPr>
            <w:r>
              <w:rPr>
                <w:bCs/>
              </w:rPr>
              <w:t xml:space="preserve">the interruption pattern due to CC switching in SDL </w:t>
            </w:r>
            <w:proofErr w:type="spellStart"/>
            <w:r>
              <w:rPr>
                <w:bCs/>
              </w:rPr>
              <w:t>SCell</w:t>
            </w:r>
            <w:proofErr w:type="spellEnd"/>
            <w:r>
              <w:rPr>
                <w:bCs/>
              </w:rPr>
              <w:t xml:space="preserve"> activation shall follow SSB periodicity or SMTC periodicity used for </w:t>
            </w:r>
            <w:proofErr w:type="spellStart"/>
            <w:r>
              <w:rPr>
                <w:bCs/>
              </w:rPr>
              <w:t>SCell</w:t>
            </w:r>
            <w:proofErr w:type="spellEnd"/>
            <w:r>
              <w:rPr>
                <w:bCs/>
              </w:rPr>
              <w:t xml:space="preserve"> activation.</w:t>
            </w:r>
          </w:p>
          <w:p w14:paraId="2DFB244D" w14:textId="77777777" w:rsidR="007030A0" w:rsidRDefault="007030A0" w:rsidP="007030A0">
            <w:pPr>
              <w:pStyle w:val="ListParagraph"/>
              <w:numPr>
                <w:ilvl w:val="2"/>
                <w:numId w:val="25"/>
              </w:numPr>
              <w:overflowPunct w:val="0"/>
              <w:autoSpaceDE w:val="0"/>
              <w:autoSpaceDN w:val="0"/>
              <w:adjustRightInd w:val="0"/>
              <w:textAlignment w:val="baseline"/>
              <w:rPr>
                <w:bCs/>
              </w:rPr>
            </w:pPr>
            <w:r>
              <w:rPr>
                <w:bCs/>
              </w:rPr>
              <w:t xml:space="preserve">the interruption length for each CC switching in SDL </w:t>
            </w:r>
            <w:proofErr w:type="spellStart"/>
            <w:r>
              <w:rPr>
                <w:bCs/>
              </w:rPr>
              <w:t>SCell</w:t>
            </w:r>
            <w:proofErr w:type="spellEnd"/>
            <w:r>
              <w:rPr>
                <w:bCs/>
              </w:rPr>
              <w:t xml:space="preserve"> activation can be defined as {(switching duration for FDD-to-SDL) + SSB/SMTC duration + (switching time for FDD-to-SDL)} or reuse same interruption requirement from legacy FR1 intra-band </w:t>
            </w:r>
            <w:proofErr w:type="spellStart"/>
            <w:r>
              <w:rPr>
                <w:bCs/>
              </w:rPr>
              <w:t>SCell</w:t>
            </w:r>
            <w:proofErr w:type="spellEnd"/>
            <w:r>
              <w:rPr>
                <w:bCs/>
              </w:rPr>
              <w:t xml:space="preserve"> activation. </w:t>
            </w:r>
          </w:p>
          <w:p w14:paraId="16AC5892" w14:textId="77777777" w:rsidR="007030A0" w:rsidRDefault="007030A0" w:rsidP="007030A0">
            <w:pPr>
              <w:pStyle w:val="ListParagraph"/>
              <w:numPr>
                <w:ilvl w:val="0"/>
                <w:numId w:val="25"/>
              </w:numPr>
            </w:pPr>
            <w:r>
              <w:t xml:space="preserve">Proposal 3 (LGE): </w:t>
            </w:r>
          </w:p>
          <w:p w14:paraId="6CCE8E29" w14:textId="77777777" w:rsidR="007030A0" w:rsidRDefault="007030A0" w:rsidP="007030A0">
            <w:pPr>
              <w:pStyle w:val="ListParagraph"/>
              <w:numPr>
                <w:ilvl w:val="2"/>
                <w:numId w:val="25"/>
              </w:numPr>
              <w:overflowPunct w:val="0"/>
              <w:autoSpaceDE w:val="0"/>
              <w:autoSpaceDN w:val="0"/>
              <w:adjustRightInd w:val="0"/>
              <w:textAlignment w:val="baseline"/>
              <w:rPr>
                <w:bCs/>
              </w:rPr>
            </w:pPr>
            <w:r>
              <w:rPr>
                <w:bCs/>
              </w:rPr>
              <w:lastRenderedPageBreak/>
              <w:t xml:space="preserve">RAN4 to specify </w:t>
            </w:r>
            <w:proofErr w:type="spellStart"/>
            <w:r>
              <w:rPr>
                <w:bCs/>
              </w:rPr>
              <w:t>SCell</w:t>
            </w:r>
            <w:proofErr w:type="spellEnd"/>
            <w:r>
              <w:rPr>
                <w:bCs/>
              </w:rPr>
              <w:t xml:space="preserve"> activation window which ensures </w:t>
            </w:r>
            <w:proofErr w:type="spellStart"/>
            <w:r>
              <w:rPr>
                <w:bCs/>
              </w:rPr>
              <w:t>SCell</w:t>
            </w:r>
            <w:proofErr w:type="spellEnd"/>
            <w:r>
              <w:rPr>
                <w:bCs/>
              </w:rPr>
              <w:t xml:space="preserve"> measurements of the deactivated </w:t>
            </w:r>
            <w:proofErr w:type="spellStart"/>
            <w:r>
              <w:rPr>
                <w:bCs/>
              </w:rPr>
              <w:t>SCell</w:t>
            </w:r>
            <w:proofErr w:type="spellEnd"/>
            <w:r>
              <w:rPr>
                <w:bCs/>
              </w:rPr>
              <w:t xml:space="preserve">. </w:t>
            </w:r>
          </w:p>
          <w:p w14:paraId="4B30B2C8" w14:textId="77777777" w:rsidR="007030A0" w:rsidRDefault="007030A0" w:rsidP="007030A0">
            <w:pPr>
              <w:pStyle w:val="ListParagraph"/>
              <w:numPr>
                <w:ilvl w:val="0"/>
                <w:numId w:val="25"/>
              </w:numPr>
            </w:pPr>
            <w:r>
              <w:t>Proposal 4 (HW):</w:t>
            </w:r>
          </w:p>
          <w:p w14:paraId="26476E1C" w14:textId="77777777" w:rsidR="007030A0" w:rsidRDefault="007030A0" w:rsidP="007030A0">
            <w:pPr>
              <w:pStyle w:val="ListParagraph"/>
              <w:numPr>
                <w:ilvl w:val="1"/>
                <w:numId w:val="25"/>
              </w:numPr>
              <w:overflowPunct w:val="0"/>
              <w:autoSpaceDE w:val="0"/>
              <w:autoSpaceDN w:val="0"/>
              <w:adjustRightInd w:val="0"/>
              <w:textAlignment w:val="baseline"/>
              <w:rPr>
                <w:bCs/>
              </w:rPr>
            </w:pPr>
            <w:r>
              <w:rPr>
                <w:bCs/>
              </w:rPr>
              <w:t xml:space="preserve">During SDL </w:t>
            </w:r>
            <w:proofErr w:type="spellStart"/>
            <w:r>
              <w:rPr>
                <w:bCs/>
              </w:rPr>
              <w:t>SCell</w:t>
            </w:r>
            <w:proofErr w:type="spellEnd"/>
            <w:r>
              <w:rPr>
                <w:bCs/>
              </w:rPr>
              <w:t xml:space="preserve"> activation, if the to-be-used RS resource is SSB:</w:t>
            </w:r>
          </w:p>
          <w:p w14:paraId="1D57FEA4" w14:textId="77777777" w:rsidR="007030A0" w:rsidRDefault="007030A0" w:rsidP="007030A0">
            <w:pPr>
              <w:pStyle w:val="ListParagraph"/>
              <w:numPr>
                <w:ilvl w:val="2"/>
                <w:numId w:val="25"/>
              </w:numPr>
              <w:overflowPunct w:val="0"/>
              <w:autoSpaceDE w:val="0"/>
              <w:autoSpaceDN w:val="0"/>
              <w:adjustRightInd w:val="0"/>
              <w:textAlignment w:val="baseline"/>
              <w:rPr>
                <w:bCs/>
              </w:rPr>
            </w:pPr>
            <w:r>
              <w:rPr>
                <w:bCs/>
              </w:rPr>
              <w:t xml:space="preserve">Option 1: UE stays on SDL carrier until the </w:t>
            </w:r>
            <w:proofErr w:type="spellStart"/>
            <w:r>
              <w:rPr>
                <w:bCs/>
              </w:rPr>
              <w:t>SCell</w:t>
            </w:r>
            <w:proofErr w:type="spellEnd"/>
            <w:r>
              <w:rPr>
                <w:bCs/>
              </w:rPr>
              <w:t xml:space="preserve"> activation procedure is completed. The whole </w:t>
            </w:r>
            <w:proofErr w:type="spellStart"/>
            <w:r>
              <w:rPr>
                <w:bCs/>
              </w:rPr>
              <w:t>SCell</w:t>
            </w:r>
            <w:proofErr w:type="spellEnd"/>
            <w:r>
              <w:rPr>
                <w:bCs/>
              </w:rPr>
              <w:t xml:space="preserve"> activation delay would be specified as interruption or scheduling restriction. It shall be noted that UE shall also wait for one CSI-RS resource for CQI. And a valid CQI will be transmitted on PCC.</w:t>
            </w:r>
          </w:p>
          <w:p w14:paraId="53D0A495" w14:textId="77777777" w:rsidR="007030A0" w:rsidRDefault="007030A0" w:rsidP="007030A0">
            <w:pPr>
              <w:pStyle w:val="ListParagraph"/>
              <w:numPr>
                <w:ilvl w:val="2"/>
                <w:numId w:val="25"/>
              </w:numPr>
              <w:overflowPunct w:val="0"/>
              <w:autoSpaceDE w:val="0"/>
              <w:autoSpaceDN w:val="0"/>
              <w:adjustRightInd w:val="0"/>
              <w:textAlignment w:val="baseline"/>
              <w:rPr>
                <w:bCs/>
              </w:rPr>
            </w:pPr>
            <w:r>
              <w:rPr>
                <w:bCs/>
              </w:rPr>
              <w:t>Option 2: UE switches to SDL carrier according to SSB occasions. The interruption or scheduling restriction would happen on SSB symbols and 1 symbol before each consecutive SSB symbols to be measured and 1 symbol after each consecutive SSB symbols to be measured. It shall be noted that UE shall also measure one CSI-RS resource for CQI. And a valid CQI will be transmitted on PCC.</w:t>
            </w:r>
          </w:p>
          <w:p w14:paraId="0646BB27" w14:textId="77777777" w:rsidR="007030A0" w:rsidRDefault="007030A0" w:rsidP="007030A0">
            <w:pPr>
              <w:pStyle w:val="ListParagraph"/>
              <w:numPr>
                <w:ilvl w:val="1"/>
                <w:numId w:val="25"/>
              </w:numPr>
              <w:overflowPunct w:val="0"/>
              <w:autoSpaceDE w:val="0"/>
              <w:autoSpaceDN w:val="0"/>
              <w:adjustRightInd w:val="0"/>
              <w:textAlignment w:val="baseline"/>
              <w:rPr>
                <w:bCs/>
              </w:rPr>
            </w:pPr>
            <w:r>
              <w:rPr>
                <w:bCs/>
              </w:rPr>
              <w:t>FFS if the to-be-used RS is A-TRS or P-TRS.</w:t>
            </w:r>
          </w:p>
          <w:p w14:paraId="62868488" w14:textId="77777777" w:rsidR="007030A0" w:rsidRDefault="007030A0" w:rsidP="007030A0">
            <w:pPr>
              <w:pStyle w:val="ListParagraph"/>
              <w:numPr>
                <w:ilvl w:val="0"/>
                <w:numId w:val="25"/>
              </w:numPr>
            </w:pPr>
            <w:r>
              <w:t xml:space="preserve">Proposal 5 (ZTE): </w:t>
            </w:r>
          </w:p>
          <w:p w14:paraId="5D974C8A" w14:textId="77777777" w:rsidR="007030A0" w:rsidRDefault="007030A0" w:rsidP="007030A0">
            <w:pPr>
              <w:pStyle w:val="ListParagraph"/>
              <w:numPr>
                <w:ilvl w:val="1"/>
                <w:numId w:val="25"/>
              </w:numPr>
              <w:overflowPunct w:val="0"/>
              <w:autoSpaceDE w:val="0"/>
              <w:autoSpaceDN w:val="0"/>
              <w:adjustRightInd w:val="0"/>
              <w:textAlignment w:val="baseline"/>
              <w:rPr>
                <w:bCs/>
              </w:rPr>
            </w:pPr>
            <w:r>
              <w:rPr>
                <w:bCs/>
              </w:rPr>
              <w:t xml:space="preserve">RAN4 needs to consider the switching period/interruption during the SDL </w:t>
            </w:r>
            <w:proofErr w:type="spellStart"/>
            <w:r>
              <w:rPr>
                <w:bCs/>
              </w:rPr>
              <w:t>SCell</w:t>
            </w:r>
            <w:proofErr w:type="spellEnd"/>
            <w:r>
              <w:rPr>
                <w:bCs/>
              </w:rPr>
              <w:t xml:space="preserve"> activation procedure for the switching between </w:t>
            </w:r>
            <w:proofErr w:type="spellStart"/>
            <w:r>
              <w:rPr>
                <w:bCs/>
              </w:rPr>
              <w:t>PCell</w:t>
            </w:r>
            <w:proofErr w:type="spellEnd"/>
            <w:r>
              <w:rPr>
                <w:bCs/>
              </w:rPr>
              <w:t xml:space="preserve"> and SDL </w:t>
            </w:r>
            <w:proofErr w:type="spellStart"/>
            <w:r>
              <w:rPr>
                <w:bCs/>
              </w:rPr>
              <w:t>SCell</w:t>
            </w:r>
            <w:proofErr w:type="spellEnd"/>
            <w:r>
              <w:rPr>
                <w:bCs/>
              </w:rPr>
              <w:t xml:space="preserve"> L3/L1 measurement</w:t>
            </w:r>
          </w:p>
          <w:p w14:paraId="57F6E396" w14:textId="77777777" w:rsidR="007030A0" w:rsidRDefault="007030A0" w:rsidP="007030A0">
            <w:pPr>
              <w:pStyle w:val="ListParagraph"/>
              <w:numPr>
                <w:ilvl w:val="0"/>
                <w:numId w:val="25"/>
              </w:numPr>
              <w:rPr>
                <w:highlight w:val="yellow"/>
              </w:rPr>
            </w:pPr>
            <w:r>
              <w:rPr>
                <w:highlight w:val="yellow"/>
              </w:rPr>
              <w:t>Recommended WF</w:t>
            </w:r>
          </w:p>
          <w:p w14:paraId="3585DF1D" w14:textId="77777777" w:rsidR="007030A0" w:rsidRDefault="007030A0" w:rsidP="007030A0">
            <w:pPr>
              <w:pStyle w:val="ListParagraph"/>
              <w:numPr>
                <w:ilvl w:val="1"/>
                <w:numId w:val="25"/>
              </w:numPr>
            </w:pPr>
            <w:r>
              <w:t xml:space="preserve">Check if following moderator proposal for </w:t>
            </w:r>
            <w:proofErr w:type="gramStart"/>
            <w:r>
              <w:t>compromise(</w:t>
            </w:r>
            <w:proofErr w:type="gramEnd"/>
            <w:r>
              <w:t>considering P1, P2, P3, P4(option 2), P5) is agreeable:</w:t>
            </w:r>
          </w:p>
          <w:p w14:paraId="6BCD2B68" w14:textId="77777777" w:rsidR="007030A0" w:rsidRDefault="007030A0" w:rsidP="007030A0">
            <w:pPr>
              <w:pStyle w:val="ListParagraph"/>
              <w:numPr>
                <w:ilvl w:val="2"/>
                <w:numId w:val="25"/>
              </w:numPr>
            </w:pPr>
            <w:r>
              <w:t>Proposal 6(Moderator):</w:t>
            </w:r>
          </w:p>
          <w:p w14:paraId="390726BF" w14:textId="77777777" w:rsidR="007030A0" w:rsidRDefault="007030A0" w:rsidP="007030A0">
            <w:pPr>
              <w:pStyle w:val="ListParagraph"/>
              <w:numPr>
                <w:ilvl w:val="3"/>
                <w:numId w:val="25"/>
              </w:numPr>
              <w:overflowPunct w:val="0"/>
              <w:autoSpaceDE w:val="0"/>
              <w:autoSpaceDN w:val="0"/>
              <w:adjustRightInd w:val="0"/>
              <w:spacing w:after="0"/>
              <w:textAlignment w:val="baseline"/>
            </w:pPr>
            <w:r>
              <w:t xml:space="preserve">RAN4 to define the scheduling restriction caused by the measurements during SDL </w:t>
            </w:r>
            <w:proofErr w:type="spellStart"/>
            <w:r>
              <w:t>SCell</w:t>
            </w:r>
            <w:proofErr w:type="spellEnd"/>
            <w:r>
              <w:t xml:space="preserve"> activation procedure. </w:t>
            </w:r>
          </w:p>
          <w:p w14:paraId="626651DD" w14:textId="77777777" w:rsidR="007030A0" w:rsidRDefault="007030A0" w:rsidP="007030A0">
            <w:pPr>
              <w:pStyle w:val="ListParagraph"/>
              <w:numPr>
                <w:ilvl w:val="3"/>
                <w:numId w:val="25"/>
              </w:numPr>
            </w:pPr>
            <w:r>
              <w:rPr>
                <w:bCs/>
              </w:rPr>
              <w:t xml:space="preserve">The </w:t>
            </w:r>
            <w:r>
              <w:t xml:space="preserve">scheduling restriction </w:t>
            </w:r>
            <w:r>
              <w:rPr>
                <w:bCs/>
              </w:rPr>
              <w:t xml:space="preserve">due to CC switching in SDL </w:t>
            </w:r>
            <w:proofErr w:type="spellStart"/>
            <w:r>
              <w:rPr>
                <w:bCs/>
              </w:rPr>
              <w:t>SCell</w:t>
            </w:r>
            <w:proofErr w:type="spellEnd"/>
            <w:r>
              <w:rPr>
                <w:bCs/>
              </w:rPr>
              <w:t xml:space="preserve"> activation shall follow RS periodicity or SMTC periodicity used for </w:t>
            </w:r>
            <w:proofErr w:type="spellStart"/>
            <w:r>
              <w:rPr>
                <w:bCs/>
              </w:rPr>
              <w:t>SCell</w:t>
            </w:r>
            <w:proofErr w:type="spellEnd"/>
            <w:r>
              <w:rPr>
                <w:bCs/>
              </w:rPr>
              <w:t xml:space="preserve"> activation.</w:t>
            </w:r>
          </w:p>
          <w:p w14:paraId="72C3F759" w14:textId="3DF44172" w:rsidR="007030A0" w:rsidRPr="007030A0" w:rsidRDefault="007030A0" w:rsidP="007030A0">
            <w:pPr>
              <w:pStyle w:val="ListParagraph"/>
              <w:numPr>
                <w:ilvl w:val="4"/>
                <w:numId w:val="25"/>
              </w:numPr>
            </w:pPr>
            <w:r>
              <w:rPr>
                <w:bCs/>
              </w:rPr>
              <w:t xml:space="preserve">the scheduling restriction length for each CC switching in SDL </w:t>
            </w:r>
            <w:proofErr w:type="spellStart"/>
            <w:r>
              <w:rPr>
                <w:bCs/>
              </w:rPr>
              <w:t>SCell</w:t>
            </w:r>
            <w:proofErr w:type="spellEnd"/>
            <w:r>
              <w:rPr>
                <w:bCs/>
              </w:rPr>
              <w:t xml:space="preserve"> activation can be defined as {(symbol(s) for switching duration of FDD-to-SDL) + SSB/SMTC duration + (symbol(s) for switching time of FDD-to-SDL)}.</w:t>
            </w:r>
          </w:p>
        </w:tc>
      </w:tr>
    </w:tbl>
    <w:p w14:paraId="293E2F1B" w14:textId="4B237C93" w:rsidR="007030A0" w:rsidRDefault="00466C73" w:rsidP="004C6F2A">
      <w:pPr>
        <w:spacing w:before="240"/>
        <w:jc w:val="both"/>
        <w:rPr>
          <w:lang w:val="en-US"/>
        </w:rPr>
      </w:pPr>
      <w:r>
        <w:rPr>
          <w:rFonts w:hint="eastAsia"/>
          <w:lang w:val="en-US"/>
        </w:rPr>
        <w:lastRenderedPageBreak/>
        <w:t>D</w:t>
      </w:r>
      <w:r>
        <w:rPr>
          <w:lang w:val="en-US"/>
        </w:rPr>
        <w:t xml:space="preserve">uring </w:t>
      </w:r>
      <w:proofErr w:type="spellStart"/>
      <w:r>
        <w:rPr>
          <w:lang w:val="en-US"/>
        </w:rPr>
        <w:t>SCell</w:t>
      </w:r>
      <w:proofErr w:type="spellEnd"/>
      <w:r>
        <w:rPr>
          <w:lang w:val="en-US"/>
        </w:rPr>
        <w:t xml:space="preserve"> activation, UE needs to receive SSB for AGC and T/F tracking and receive CSI-RS for CSI reporting. Both will cause interruptions to the FDD </w:t>
      </w:r>
      <w:proofErr w:type="spellStart"/>
      <w:r>
        <w:rPr>
          <w:lang w:val="en-US"/>
        </w:rPr>
        <w:t>PCell</w:t>
      </w:r>
      <w:proofErr w:type="spellEnd"/>
      <w:r>
        <w:rPr>
          <w:lang w:val="en-US"/>
        </w:rPr>
        <w:t xml:space="preserve">. </w:t>
      </w:r>
      <w:r w:rsidR="00A0465C">
        <w:rPr>
          <w:lang w:val="en-US"/>
        </w:rPr>
        <w:t xml:space="preserve">It is better to define a scheduling restriction window. Proposal 6 is generally fine for reception of SSB on </w:t>
      </w:r>
      <w:proofErr w:type="spellStart"/>
      <w:r w:rsidR="00A0465C">
        <w:rPr>
          <w:lang w:val="en-US"/>
        </w:rPr>
        <w:t>SCell</w:t>
      </w:r>
      <w:proofErr w:type="spellEnd"/>
      <w:r w:rsidR="00A0465C">
        <w:rPr>
          <w:lang w:val="en-US"/>
        </w:rPr>
        <w:t xml:space="preserve"> and SSB duration should be used. For L1-RSRP measurement and reporting, CSI-RS is measured by UE. This case should also be considered.</w:t>
      </w:r>
    </w:p>
    <w:p w14:paraId="5803870B" w14:textId="0FB7899A" w:rsidR="00A0465C" w:rsidRDefault="00A0465C" w:rsidP="00A0465C">
      <w:pPr>
        <w:spacing w:before="240"/>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Proposal 6 for issue 1-3-8 is used as baseline to define scheduling restriction requirements for </w:t>
      </w:r>
      <w:proofErr w:type="spellStart"/>
      <w:r>
        <w:rPr>
          <w:b/>
          <w:bCs/>
          <w:i/>
          <w:iCs/>
          <w:lang w:val="en-US"/>
        </w:rPr>
        <w:t>SCell</w:t>
      </w:r>
      <w:proofErr w:type="spellEnd"/>
      <w:r>
        <w:rPr>
          <w:b/>
          <w:bCs/>
          <w:i/>
          <w:iCs/>
          <w:lang w:val="en-US"/>
        </w:rPr>
        <w:t xml:space="preserve"> activation. </w:t>
      </w:r>
      <w:r w:rsidR="00875674">
        <w:rPr>
          <w:b/>
          <w:bCs/>
          <w:i/>
          <w:iCs/>
          <w:lang w:val="en-US"/>
        </w:rPr>
        <w:t>In addition, scheduling restriction due to</w:t>
      </w:r>
      <w:r>
        <w:rPr>
          <w:b/>
          <w:bCs/>
          <w:i/>
          <w:iCs/>
          <w:lang w:val="en-US"/>
        </w:rPr>
        <w:t xml:space="preserve"> CSI-RS reception </w:t>
      </w:r>
      <w:r w:rsidR="00875674">
        <w:rPr>
          <w:b/>
          <w:bCs/>
          <w:i/>
          <w:iCs/>
          <w:lang w:val="en-US"/>
        </w:rPr>
        <w:t>should also be defined.</w:t>
      </w:r>
    </w:p>
    <w:p w14:paraId="4A4072D8" w14:textId="25829FC3" w:rsidR="007030A0" w:rsidRPr="00A0465C" w:rsidRDefault="007030A0" w:rsidP="004C6F2A">
      <w:pPr>
        <w:spacing w:before="240"/>
        <w:jc w:val="both"/>
        <w:rPr>
          <w:lang w:val="en-US"/>
        </w:rPr>
      </w:pPr>
    </w:p>
    <w:p w14:paraId="4E75D647" w14:textId="405FBA0D" w:rsidR="006C28DC" w:rsidRPr="006C28DC" w:rsidRDefault="005A79DC" w:rsidP="005E30FB">
      <w:pPr>
        <w:spacing w:before="120"/>
        <w:jc w:val="both"/>
        <w:rPr>
          <w:b/>
          <w:bCs/>
          <w:u w:val="single"/>
        </w:rPr>
      </w:pPr>
      <w:r>
        <w:rPr>
          <w:b/>
          <w:bCs/>
          <w:u w:val="single"/>
        </w:rPr>
        <w:t>L3 measurement</w:t>
      </w:r>
      <w:r w:rsidR="00FE58BC">
        <w:rPr>
          <w:b/>
          <w:bCs/>
          <w:u w:val="single"/>
        </w:rPr>
        <w:t xml:space="preserve"> </w:t>
      </w:r>
      <w:r w:rsidR="008167B3">
        <w:rPr>
          <w:b/>
          <w:bCs/>
          <w:u w:val="single"/>
        </w:rPr>
        <w:t>on</w:t>
      </w:r>
      <w:r w:rsidR="00FE58BC">
        <w:rPr>
          <w:b/>
          <w:bCs/>
          <w:u w:val="single"/>
        </w:rPr>
        <w:t xml:space="preserve"> activated</w:t>
      </w:r>
      <w:r w:rsidR="007E1FC4">
        <w:rPr>
          <w:b/>
          <w:bCs/>
          <w:u w:val="single"/>
        </w:rPr>
        <w:t>/deactivated</w:t>
      </w:r>
      <w:r w:rsidR="00FE58BC">
        <w:rPr>
          <w:b/>
          <w:bCs/>
          <w:u w:val="single"/>
        </w:rPr>
        <w:t xml:space="preserve"> SDL </w:t>
      </w:r>
      <w:proofErr w:type="spellStart"/>
      <w:r w:rsidR="00FE58BC">
        <w:rPr>
          <w:b/>
          <w:bCs/>
          <w:u w:val="single"/>
        </w:rPr>
        <w:t>SCell</w:t>
      </w:r>
      <w:proofErr w:type="spellEnd"/>
    </w:p>
    <w:tbl>
      <w:tblPr>
        <w:tblStyle w:val="TableGrid"/>
        <w:tblW w:w="0" w:type="auto"/>
        <w:tblInd w:w="0" w:type="dxa"/>
        <w:tblLook w:val="04A0" w:firstRow="1" w:lastRow="0" w:firstColumn="1" w:lastColumn="0" w:noHBand="0" w:noVBand="1"/>
      </w:tblPr>
      <w:tblGrid>
        <w:gridCol w:w="9630"/>
      </w:tblGrid>
      <w:tr w:rsidR="00D6558F" w14:paraId="1F940522" w14:textId="77777777" w:rsidTr="00D6558F">
        <w:tc>
          <w:tcPr>
            <w:tcW w:w="9630" w:type="dxa"/>
          </w:tcPr>
          <w:p w14:paraId="0C95BBC7" w14:textId="77777777" w:rsidR="00D6558F" w:rsidRPr="004F44CD" w:rsidRDefault="00D6558F" w:rsidP="00D6558F">
            <w:pPr>
              <w:rPr>
                <w:b/>
                <w:color w:val="0070C0"/>
                <w:u w:val="single"/>
                <w:lang w:eastAsia="ko-KR"/>
              </w:rPr>
            </w:pPr>
            <w:r w:rsidRPr="004F44CD">
              <w:rPr>
                <w:b/>
                <w:color w:val="0070C0"/>
                <w:u w:val="single"/>
                <w:lang w:eastAsia="ko-KR"/>
              </w:rPr>
              <w:t xml:space="preserve">Issue 1-3-2:  Requirement design of activated SDL </w:t>
            </w:r>
            <w:proofErr w:type="spellStart"/>
            <w:r w:rsidRPr="004F44CD">
              <w:rPr>
                <w:b/>
                <w:color w:val="0070C0"/>
                <w:u w:val="single"/>
                <w:lang w:eastAsia="ko-KR"/>
              </w:rPr>
              <w:t>SCell</w:t>
            </w:r>
            <w:proofErr w:type="spellEnd"/>
            <w:r w:rsidRPr="004F44CD">
              <w:rPr>
                <w:b/>
                <w:color w:val="0070C0"/>
                <w:u w:val="single"/>
                <w:lang w:eastAsia="ko-KR"/>
              </w:rPr>
              <w:t xml:space="preserve"> L3 measurement </w:t>
            </w:r>
          </w:p>
          <w:p w14:paraId="67516D46" w14:textId="77777777" w:rsidR="00D6558F" w:rsidRPr="004F44CD" w:rsidRDefault="00D6558F" w:rsidP="00D6558F">
            <w:pPr>
              <w:pStyle w:val="ListParagraph"/>
              <w:numPr>
                <w:ilvl w:val="0"/>
                <w:numId w:val="25"/>
              </w:numPr>
              <w:snapToGrid w:val="0"/>
              <w:spacing w:before="0" w:line="240" w:lineRule="auto"/>
              <w:ind w:left="936"/>
              <w:jc w:val="left"/>
            </w:pPr>
            <w:r w:rsidRPr="004F44CD">
              <w:t xml:space="preserve">For activated SDL </w:t>
            </w:r>
            <w:proofErr w:type="spellStart"/>
            <w:r w:rsidRPr="004F44CD">
              <w:t>SCell</w:t>
            </w:r>
            <w:proofErr w:type="spellEnd"/>
            <w:r w:rsidRPr="004F44CD">
              <w:t xml:space="preserve"> measurement, UE performs the SDL </w:t>
            </w:r>
            <w:proofErr w:type="spellStart"/>
            <w:r w:rsidRPr="004F44CD">
              <w:t>SCell</w:t>
            </w:r>
            <w:proofErr w:type="spellEnd"/>
            <w:r w:rsidRPr="004F44CD">
              <w:t xml:space="preserve"> measurement on the overlapped occasions of SMTC window and SDL </w:t>
            </w:r>
            <w:proofErr w:type="spellStart"/>
            <w:r w:rsidRPr="004F44CD">
              <w:t>SCell</w:t>
            </w:r>
            <w:proofErr w:type="spellEnd"/>
            <w:r w:rsidRPr="004F44CD">
              <w:t xml:space="preserve"> reception duration indicated by switching pattern.</w:t>
            </w:r>
          </w:p>
          <w:p w14:paraId="39DA082C" w14:textId="77777777" w:rsidR="00D6558F" w:rsidRPr="004F44CD" w:rsidRDefault="00D6558F" w:rsidP="00D6558F">
            <w:pPr>
              <w:pStyle w:val="ListParagraph"/>
              <w:spacing w:before="0" w:line="240" w:lineRule="auto"/>
              <w:ind w:firstLine="0"/>
              <w:jc w:val="left"/>
            </w:pPr>
            <w:r w:rsidRPr="004F44CD">
              <w:lastRenderedPageBreak/>
              <w:t>FFS:</w:t>
            </w:r>
          </w:p>
          <w:p w14:paraId="7C784F7B" w14:textId="77777777" w:rsidR="00D6558F" w:rsidRPr="004F44CD" w:rsidRDefault="00D6558F" w:rsidP="00D6558F">
            <w:pPr>
              <w:pStyle w:val="ListParagraph"/>
              <w:numPr>
                <w:ilvl w:val="0"/>
                <w:numId w:val="25"/>
              </w:numPr>
              <w:spacing w:before="0" w:line="240" w:lineRule="auto"/>
              <w:jc w:val="left"/>
            </w:pPr>
            <w:r w:rsidRPr="004F44CD">
              <w:t>If no SSB occasion of the serving cell is contained within the LB-CA switching pattern, the requirements do not apply (from Nokia proposal)</w:t>
            </w:r>
          </w:p>
          <w:p w14:paraId="434A971D" w14:textId="6094750B" w:rsidR="00D6558F" w:rsidRPr="00D6558F" w:rsidRDefault="00D6558F" w:rsidP="00274B09">
            <w:pPr>
              <w:pStyle w:val="ListParagraph"/>
              <w:numPr>
                <w:ilvl w:val="0"/>
                <w:numId w:val="25"/>
              </w:numPr>
              <w:spacing w:before="0" w:line="240" w:lineRule="auto"/>
              <w:jc w:val="left"/>
            </w:pPr>
            <w:r w:rsidRPr="004F44CD">
              <w:t>FFS on details of requirement design.</w:t>
            </w:r>
          </w:p>
        </w:tc>
      </w:tr>
    </w:tbl>
    <w:p w14:paraId="4EEC8591" w14:textId="73DD9B02" w:rsidR="002546F4" w:rsidRDefault="0004073D" w:rsidP="002546F4">
      <w:pPr>
        <w:spacing w:before="240"/>
        <w:jc w:val="both"/>
      </w:pPr>
      <w:r>
        <w:lastRenderedPageBreak/>
        <w:t>The periodicity of switching pattern is 40ms</w:t>
      </w:r>
      <w:r w:rsidR="002546F4">
        <w:t>.</w:t>
      </w:r>
      <w:r>
        <w:t xml:space="preserve"> With this</w:t>
      </w:r>
      <w:r w:rsidR="005D3E05">
        <w:t xml:space="preserve"> condition</w:t>
      </w:r>
      <w:r>
        <w:t xml:space="preserve">, it would be easy for network to configure that SMTC for </w:t>
      </w:r>
      <w:proofErr w:type="spellStart"/>
      <w:r>
        <w:t>SCell</w:t>
      </w:r>
      <w:proofErr w:type="spellEnd"/>
      <w:r>
        <w:t xml:space="preserve"> L3 measurement can be overlapped with </w:t>
      </w:r>
      <w:proofErr w:type="spellStart"/>
      <w:r>
        <w:t>SCell</w:t>
      </w:r>
      <w:proofErr w:type="spellEnd"/>
      <w:r>
        <w:t xml:space="preserve"> reception duration in one or multiple switching pattern periodicities</w:t>
      </w:r>
      <w:r w:rsidR="0080654D">
        <w:t xml:space="preserve"> since the SMTC periodicity is {5, 10, 20, 40, 80, 160}</w:t>
      </w:r>
      <w:proofErr w:type="spellStart"/>
      <w:r w:rsidR="0080654D">
        <w:t>ms</w:t>
      </w:r>
      <w:proofErr w:type="spellEnd"/>
      <w:r w:rsidR="0080654D">
        <w:t xml:space="preserve">. </w:t>
      </w:r>
      <w:r w:rsidR="005D3E05">
        <w:t xml:space="preserve">The available measurement interval can be specified as max (SMTC, 40). </w:t>
      </w:r>
      <w:r w:rsidR="0080654D">
        <w:t>If there are no overlap occasions, no requirements are defined.</w:t>
      </w:r>
    </w:p>
    <w:p w14:paraId="272FF667" w14:textId="57182F3C" w:rsidR="00693E4A" w:rsidRDefault="00693E4A" w:rsidP="00693E4A">
      <w:pPr>
        <w:spacing w:before="240"/>
        <w:jc w:val="both"/>
        <w:rPr>
          <w:b/>
          <w:bCs/>
          <w:i/>
          <w:iCs/>
          <w:lang w:val="en-US"/>
        </w:rPr>
      </w:pPr>
      <w:r w:rsidRPr="006138DA">
        <w:rPr>
          <w:b/>
          <w:bCs/>
          <w:i/>
          <w:iCs/>
          <w:lang w:val="en-US"/>
        </w:rPr>
        <w:t xml:space="preserve">Proposal </w:t>
      </w:r>
      <w:r w:rsidR="004F6EEE">
        <w:rPr>
          <w:b/>
          <w:bCs/>
          <w:i/>
          <w:iCs/>
          <w:lang w:val="en-US"/>
        </w:rPr>
        <w:t>10</w:t>
      </w:r>
      <w:r w:rsidRPr="006138DA">
        <w:rPr>
          <w:b/>
          <w:bCs/>
          <w:i/>
          <w:iCs/>
          <w:lang w:val="en-US"/>
        </w:rPr>
        <w:t>:</w:t>
      </w:r>
      <w:r>
        <w:rPr>
          <w:b/>
          <w:bCs/>
          <w:i/>
          <w:iCs/>
          <w:lang w:val="en-US"/>
        </w:rPr>
        <w:t xml:space="preserve"> </w:t>
      </w:r>
      <w:r w:rsidR="005D3E05">
        <w:rPr>
          <w:b/>
          <w:bCs/>
          <w:i/>
          <w:iCs/>
          <w:lang w:val="en-US"/>
        </w:rPr>
        <w:t xml:space="preserve">For activated </w:t>
      </w:r>
      <w:proofErr w:type="spellStart"/>
      <w:r w:rsidR="005D3E05">
        <w:rPr>
          <w:b/>
          <w:bCs/>
          <w:i/>
          <w:iCs/>
          <w:lang w:val="en-US"/>
        </w:rPr>
        <w:t>SCell</w:t>
      </w:r>
      <w:proofErr w:type="spellEnd"/>
      <w:r w:rsidR="005D3E05">
        <w:rPr>
          <w:b/>
          <w:bCs/>
          <w:i/>
          <w:iCs/>
          <w:lang w:val="en-US"/>
        </w:rPr>
        <w:t xml:space="preserve"> L3 measurement, the minimum measurement interval is max</w:t>
      </w:r>
      <w:r w:rsidR="00B430A0">
        <w:rPr>
          <w:b/>
          <w:bCs/>
          <w:i/>
          <w:iCs/>
          <w:lang w:val="en-US"/>
        </w:rPr>
        <w:t xml:space="preserve"> </w:t>
      </w:r>
      <w:r w:rsidR="005D3E05">
        <w:rPr>
          <w:b/>
          <w:bCs/>
          <w:i/>
          <w:iCs/>
          <w:lang w:val="en-US"/>
        </w:rPr>
        <w:t>(SMTC, 40).</w:t>
      </w:r>
    </w:p>
    <w:p w14:paraId="6DD653B2" w14:textId="2C192510" w:rsidR="005D3E05" w:rsidRDefault="005D3E05" w:rsidP="005D3E05">
      <w:pPr>
        <w:spacing w:before="240"/>
        <w:jc w:val="both"/>
        <w:rPr>
          <w:b/>
          <w:bCs/>
          <w:i/>
          <w:iCs/>
          <w:lang w:val="en-US"/>
        </w:rPr>
      </w:pPr>
      <w:r w:rsidRPr="006138DA">
        <w:rPr>
          <w:b/>
          <w:bCs/>
          <w:i/>
          <w:iCs/>
          <w:lang w:val="en-US"/>
        </w:rPr>
        <w:t xml:space="preserve">Proposal </w:t>
      </w:r>
      <w:r>
        <w:rPr>
          <w:b/>
          <w:bCs/>
          <w:i/>
          <w:iCs/>
          <w:lang w:val="en-US"/>
        </w:rPr>
        <w:t>1</w:t>
      </w:r>
      <w:r w:rsidR="004F6EEE">
        <w:rPr>
          <w:b/>
          <w:bCs/>
          <w:i/>
          <w:iCs/>
          <w:lang w:val="en-US"/>
        </w:rPr>
        <w:t>1</w:t>
      </w:r>
      <w:r w:rsidRPr="006138DA">
        <w:rPr>
          <w:b/>
          <w:bCs/>
          <w:i/>
          <w:iCs/>
          <w:lang w:val="en-US"/>
        </w:rPr>
        <w:t>:</w:t>
      </w:r>
      <w:r>
        <w:rPr>
          <w:b/>
          <w:bCs/>
          <w:i/>
          <w:iCs/>
          <w:lang w:val="en-US"/>
        </w:rPr>
        <w:t xml:space="preserve"> No requirements are defined if there </w:t>
      </w:r>
      <w:r w:rsidR="00006160">
        <w:rPr>
          <w:b/>
          <w:bCs/>
          <w:i/>
          <w:iCs/>
          <w:lang w:val="en-US"/>
        </w:rPr>
        <w:t>are</w:t>
      </w:r>
      <w:r>
        <w:rPr>
          <w:b/>
          <w:bCs/>
          <w:i/>
          <w:iCs/>
          <w:lang w:val="en-US"/>
        </w:rPr>
        <w:t xml:space="preserve"> no overlapped occasions between SMTC and reception duration</w:t>
      </w:r>
      <w:r w:rsidRPr="005D3E05">
        <w:rPr>
          <w:b/>
          <w:bCs/>
          <w:i/>
          <w:iCs/>
          <w:lang w:val="en-US"/>
        </w:rPr>
        <w:t xml:space="preserve"> </w:t>
      </w:r>
      <w:r>
        <w:rPr>
          <w:b/>
          <w:bCs/>
          <w:i/>
          <w:iCs/>
          <w:lang w:val="en-US"/>
        </w:rPr>
        <w:t xml:space="preserve">of </w:t>
      </w:r>
      <w:proofErr w:type="spellStart"/>
      <w:r>
        <w:rPr>
          <w:b/>
          <w:bCs/>
          <w:i/>
          <w:iCs/>
          <w:lang w:val="en-US"/>
        </w:rPr>
        <w:t>SCell</w:t>
      </w:r>
      <w:proofErr w:type="spellEnd"/>
      <w:r>
        <w:rPr>
          <w:b/>
          <w:bCs/>
          <w:i/>
          <w:iCs/>
          <w:lang w:val="en-US"/>
        </w:rPr>
        <w:t>.</w:t>
      </w:r>
    </w:p>
    <w:p w14:paraId="4E5E2BC2" w14:textId="62414E5B" w:rsidR="00FE58BC" w:rsidRPr="00006160" w:rsidRDefault="00FE58BC" w:rsidP="00D930D5">
      <w:pPr>
        <w:spacing w:before="240"/>
        <w:jc w:val="both"/>
        <w:rPr>
          <w:lang w:val="en-US"/>
        </w:rPr>
      </w:pPr>
    </w:p>
    <w:p w14:paraId="21E69760" w14:textId="293CDB8D" w:rsidR="00B257D0" w:rsidRPr="006C28DC" w:rsidRDefault="00B257D0" w:rsidP="00B257D0">
      <w:pPr>
        <w:spacing w:before="120" w:after="0"/>
        <w:jc w:val="both"/>
        <w:rPr>
          <w:b/>
          <w:bCs/>
          <w:u w:val="single"/>
        </w:rPr>
      </w:pPr>
      <w:r>
        <w:rPr>
          <w:b/>
          <w:bCs/>
          <w:u w:val="single"/>
        </w:rPr>
        <w:t xml:space="preserve">L1 measurement for activated SDL </w:t>
      </w:r>
      <w:proofErr w:type="spellStart"/>
      <w:r>
        <w:rPr>
          <w:b/>
          <w:bCs/>
          <w:u w:val="single"/>
        </w:rPr>
        <w:t>SCell</w:t>
      </w:r>
      <w:proofErr w:type="spellEnd"/>
    </w:p>
    <w:p w14:paraId="62C2ABB3" w14:textId="22857F44" w:rsidR="00975C0E" w:rsidRDefault="00975C0E" w:rsidP="00D930D5">
      <w:pPr>
        <w:spacing w:before="240"/>
        <w:jc w:val="both"/>
        <w:rPr>
          <w:lang w:val="en-US"/>
        </w:rPr>
      </w:pPr>
      <w:r>
        <w:rPr>
          <w:lang w:val="en-US"/>
        </w:rPr>
        <w:t xml:space="preserve">For the L1 measurements in FR1 sub 1GHz, it </w:t>
      </w:r>
      <w:r w:rsidR="00006160">
        <w:rPr>
          <w:lang w:val="en-US"/>
        </w:rPr>
        <w:t>should</w:t>
      </w:r>
      <w:r>
        <w:rPr>
          <w:lang w:val="en-US"/>
        </w:rPr>
        <w:t xml:space="preserve"> not be necessary to </w:t>
      </w:r>
      <w:r w:rsidR="00006160">
        <w:rPr>
          <w:lang w:val="en-US"/>
        </w:rPr>
        <w:t>BFD/CBD requirements</w:t>
      </w:r>
      <w:r w:rsidR="00A45366">
        <w:rPr>
          <w:lang w:val="en-US"/>
        </w:rPr>
        <w:t>.</w:t>
      </w:r>
    </w:p>
    <w:p w14:paraId="05AD1BF4" w14:textId="7D1EB396" w:rsidR="00A45366" w:rsidRDefault="00A45366" w:rsidP="00A45366">
      <w:pPr>
        <w:spacing w:before="240"/>
        <w:jc w:val="both"/>
        <w:rPr>
          <w:b/>
          <w:bCs/>
          <w:i/>
          <w:iCs/>
          <w:lang w:val="en-US"/>
        </w:rPr>
      </w:pPr>
      <w:r w:rsidRPr="006138DA">
        <w:rPr>
          <w:b/>
          <w:bCs/>
          <w:i/>
          <w:iCs/>
          <w:lang w:val="en-US"/>
        </w:rPr>
        <w:t xml:space="preserve">Proposal </w:t>
      </w:r>
      <w:r>
        <w:rPr>
          <w:b/>
          <w:bCs/>
          <w:i/>
          <w:iCs/>
          <w:lang w:val="en-US"/>
        </w:rPr>
        <w:t>1</w:t>
      </w:r>
      <w:r w:rsidR="00006160">
        <w:rPr>
          <w:b/>
          <w:bCs/>
          <w:i/>
          <w:iCs/>
          <w:lang w:val="en-US"/>
        </w:rPr>
        <w:t>2</w:t>
      </w:r>
      <w:r>
        <w:rPr>
          <w:b/>
          <w:bCs/>
          <w:i/>
          <w:iCs/>
          <w:lang w:val="en-US"/>
        </w:rPr>
        <w:t xml:space="preserve">: L1 measurement requirements for </w:t>
      </w:r>
      <w:r w:rsidR="00006160">
        <w:rPr>
          <w:b/>
          <w:bCs/>
          <w:i/>
          <w:iCs/>
          <w:lang w:val="en-US"/>
        </w:rPr>
        <w:t>BFD/CBD</w:t>
      </w:r>
      <w:r>
        <w:rPr>
          <w:b/>
          <w:bCs/>
          <w:i/>
          <w:iCs/>
          <w:lang w:val="en-US"/>
        </w:rPr>
        <w:t xml:space="preserve"> </w:t>
      </w:r>
      <w:r w:rsidR="00A9634A">
        <w:rPr>
          <w:b/>
          <w:bCs/>
          <w:i/>
          <w:iCs/>
          <w:lang w:val="en-US"/>
        </w:rPr>
        <w:t>are</w:t>
      </w:r>
      <w:r>
        <w:rPr>
          <w:b/>
          <w:bCs/>
          <w:i/>
          <w:iCs/>
          <w:lang w:val="en-US"/>
        </w:rPr>
        <w:t xml:space="preserve"> </w:t>
      </w:r>
      <w:r w:rsidR="00006160">
        <w:rPr>
          <w:b/>
          <w:bCs/>
          <w:i/>
          <w:iCs/>
          <w:lang w:val="en-US"/>
        </w:rPr>
        <w:t>not defined</w:t>
      </w:r>
      <w:r>
        <w:rPr>
          <w:b/>
          <w:bCs/>
          <w:i/>
          <w:iCs/>
          <w:lang w:val="en-US"/>
        </w:rPr>
        <w:t xml:space="preserve"> for SDL </w:t>
      </w:r>
      <w:proofErr w:type="spellStart"/>
      <w:r>
        <w:rPr>
          <w:b/>
          <w:bCs/>
          <w:i/>
          <w:iCs/>
          <w:lang w:val="en-US"/>
        </w:rPr>
        <w:t>SCell</w:t>
      </w:r>
      <w:proofErr w:type="spellEnd"/>
      <w:r>
        <w:rPr>
          <w:b/>
          <w:bCs/>
          <w:i/>
          <w:iCs/>
          <w:lang w:val="en-US"/>
        </w:rPr>
        <w:t xml:space="preserve"> via switching. </w:t>
      </w:r>
    </w:p>
    <w:p w14:paraId="64B5FCF5" w14:textId="3CFBFE62" w:rsidR="00006160" w:rsidRDefault="00006160" w:rsidP="00006160">
      <w:pPr>
        <w:spacing w:before="240"/>
        <w:jc w:val="both"/>
        <w:rPr>
          <w:lang w:val="en-US"/>
        </w:rPr>
      </w:pPr>
      <w:r>
        <w:rPr>
          <w:rFonts w:hint="eastAsia"/>
          <w:lang w:val="en-US"/>
        </w:rPr>
        <w:t>I</w:t>
      </w:r>
      <w:r>
        <w:rPr>
          <w:lang w:val="en-US"/>
        </w:rPr>
        <w:t xml:space="preserve">t was agreed that </w:t>
      </w:r>
      <w:r>
        <w:t>f</w:t>
      </w:r>
      <w:r w:rsidRPr="004F44CD">
        <w:t xml:space="preserve">or L1 measurement requirement for SDL </w:t>
      </w:r>
      <w:proofErr w:type="spellStart"/>
      <w:r w:rsidRPr="004F44CD">
        <w:t>SCell</w:t>
      </w:r>
      <w:proofErr w:type="spellEnd"/>
      <w:r w:rsidRPr="004F44CD">
        <w:t xml:space="preserve">, UE can only perform such measurement on the overlapped occasions of L1 RS and SDL </w:t>
      </w:r>
      <w:proofErr w:type="spellStart"/>
      <w:r w:rsidRPr="004F44CD">
        <w:t>SCell</w:t>
      </w:r>
      <w:proofErr w:type="spellEnd"/>
      <w:r w:rsidRPr="004F44CD">
        <w:t xml:space="preserve"> reception duration indicated by switching pattern</w:t>
      </w:r>
      <w:r>
        <w:rPr>
          <w:lang w:val="en-US"/>
        </w:rPr>
        <w:t xml:space="preserve">. Similar to activated </w:t>
      </w:r>
      <w:proofErr w:type="spellStart"/>
      <w:r>
        <w:rPr>
          <w:lang w:val="en-US"/>
        </w:rPr>
        <w:t>SCell</w:t>
      </w:r>
      <w:proofErr w:type="spellEnd"/>
      <w:r>
        <w:rPr>
          <w:lang w:val="en-US"/>
        </w:rPr>
        <w:t xml:space="preserve"> L3 measurements, the minimum measurement interval should consider switching pattern periodicity.</w:t>
      </w:r>
    </w:p>
    <w:p w14:paraId="4BBCCB82" w14:textId="4074F78C" w:rsidR="00006160" w:rsidRDefault="00006160" w:rsidP="00006160">
      <w:pPr>
        <w:spacing w:before="240"/>
        <w:jc w:val="both"/>
        <w:rPr>
          <w:b/>
          <w:bCs/>
          <w:i/>
          <w:iCs/>
          <w:lang w:val="en-US"/>
        </w:rPr>
      </w:pPr>
      <w:r w:rsidRPr="006138DA">
        <w:rPr>
          <w:b/>
          <w:bCs/>
          <w:i/>
          <w:iCs/>
          <w:lang w:val="en-US"/>
        </w:rPr>
        <w:t xml:space="preserve">Proposal </w:t>
      </w:r>
      <w:r>
        <w:rPr>
          <w:b/>
          <w:bCs/>
          <w:i/>
          <w:iCs/>
          <w:lang w:val="en-US"/>
        </w:rPr>
        <w:t xml:space="preserve">13: For L1 measurement requirements for SDL </w:t>
      </w:r>
      <w:proofErr w:type="spellStart"/>
      <w:r>
        <w:rPr>
          <w:b/>
          <w:bCs/>
          <w:i/>
          <w:iCs/>
          <w:lang w:val="en-US"/>
        </w:rPr>
        <w:t>SCell</w:t>
      </w:r>
      <w:proofErr w:type="spellEnd"/>
      <w:r>
        <w:rPr>
          <w:b/>
          <w:bCs/>
          <w:i/>
          <w:iCs/>
          <w:lang w:val="en-US"/>
        </w:rPr>
        <w:t xml:space="preserve"> operation, the evaluation period or measurement delay is based on max</w:t>
      </w:r>
      <w:r w:rsidRPr="00C317B8">
        <w:rPr>
          <w:b/>
          <w:bCs/>
          <w:i/>
          <w:iCs/>
          <w:lang w:val="en-US"/>
        </w:rPr>
        <w:t xml:space="preserve"> of switching pattern periodicity</w:t>
      </w:r>
      <w:r w:rsidR="00680A5D">
        <w:rPr>
          <w:b/>
          <w:bCs/>
          <w:i/>
          <w:iCs/>
          <w:lang w:val="en-US"/>
        </w:rPr>
        <w:t xml:space="preserve"> </w:t>
      </w:r>
      <w:r>
        <w:rPr>
          <w:b/>
          <w:bCs/>
          <w:i/>
          <w:iCs/>
          <w:lang w:val="en-US"/>
        </w:rPr>
        <w:t xml:space="preserve">(40 </w:t>
      </w:r>
      <w:proofErr w:type="spellStart"/>
      <w:r>
        <w:rPr>
          <w:b/>
          <w:bCs/>
          <w:i/>
          <w:iCs/>
          <w:lang w:val="en-US"/>
        </w:rPr>
        <w:t>ms</w:t>
      </w:r>
      <w:proofErr w:type="spellEnd"/>
      <w:r>
        <w:rPr>
          <w:b/>
          <w:bCs/>
          <w:i/>
          <w:iCs/>
          <w:lang w:val="en-US"/>
        </w:rPr>
        <w:t>)</w:t>
      </w:r>
      <w:r w:rsidRPr="00C317B8">
        <w:rPr>
          <w:b/>
          <w:bCs/>
          <w:i/>
          <w:iCs/>
          <w:lang w:val="en-US"/>
        </w:rPr>
        <w:t xml:space="preserve"> </w:t>
      </w:r>
      <w:r>
        <w:rPr>
          <w:b/>
          <w:bCs/>
          <w:i/>
          <w:iCs/>
          <w:lang w:val="en-US"/>
        </w:rPr>
        <w:t>and</w:t>
      </w:r>
      <w:r w:rsidRPr="00C317B8">
        <w:rPr>
          <w:b/>
          <w:bCs/>
          <w:i/>
          <w:iCs/>
          <w:lang w:val="en-US"/>
        </w:rPr>
        <w:t xml:space="preserve"> </w:t>
      </w:r>
      <w:r>
        <w:rPr>
          <w:b/>
          <w:bCs/>
          <w:i/>
          <w:iCs/>
          <w:lang w:val="en-US"/>
        </w:rPr>
        <w:t>L1-</w:t>
      </w:r>
      <w:r w:rsidRPr="00C317B8">
        <w:rPr>
          <w:b/>
          <w:bCs/>
          <w:i/>
          <w:iCs/>
          <w:lang w:val="en-US"/>
        </w:rPr>
        <w:t>RS periodicity</w:t>
      </w:r>
      <w:r>
        <w:rPr>
          <w:b/>
          <w:bCs/>
          <w:i/>
          <w:iCs/>
          <w:lang w:val="en-US"/>
        </w:rPr>
        <w:t xml:space="preserve"> and DRX cycle if configured. </w:t>
      </w:r>
    </w:p>
    <w:p w14:paraId="6DFC537D" w14:textId="6536FA11" w:rsidR="00337723" w:rsidRDefault="00337723" w:rsidP="00D930D5">
      <w:pPr>
        <w:spacing w:before="240"/>
        <w:jc w:val="both"/>
        <w:rPr>
          <w:lang w:val="en-US"/>
        </w:rPr>
      </w:pPr>
    </w:p>
    <w:p w14:paraId="4C8CCD9D" w14:textId="06A8F677" w:rsidR="0062316B" w:rsidRPr="00DF17F9" w:rsidRDefault="0062316B" w:rsidP="0062316B">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3</w:t>
      </w:r>
      <w:r w:rsidRPr="00DF17F9">
        <w:rPr>
          <w:rFonts w:eastAsia="MS Mincho" w:cs="Times New Roman"/>
          <w:sz w:val="22"/>
          <w:szCs w:val="15"/>
          <w:lang w:eastAsia="en-US"/>
        </w:rPr>
        <w:t xml:space="preserve"> </w:t>
      </w:r>
      <w:r>
        <w:rPr>
          <w:rFonts w:eastAsia="MS Mincho" w:cs="Times New Roman"/>
          <w:sz w:val="22"/>
          <w:szCs w:val="15"/>
          <w:lang w:eastAsia="en-US"/>
        </w:rPr>
        <w:t xml:space="preserve">FDD </w:t>
      </w:r>
      <w:proofErr w:type="spellStart"/>
      <w:r>
        <w:rPr>
          <w:rFonts w:eastAsia="MS Mincho" w:cs="Times New Roman"/>
          <w:sz w:val="22"/>
          <w:szCs w:val="15"/>
          <w:lang w:eastAsia="en-US"/>
        </w:rPr>
        <w:t>PCell</w:t>
      </w:r>
      <w:proofErr w:type="spellEnd"/>
      <w:r>
        <w:rPr>
          <w:rFonts w:eastAsia="MS Mincho" w:cs="Times New Roman"/>
          <w:sz w:val="22"/>
          <w:szCs w:val="15"/>
          <w:lang w:eastAsia="en-US"/>
        </w:rPr>
        <w:t xml:space="preserve"> requirements</w:t>
      </w:r>
    </w:p>
    <w:p w14:paraId="399AE1BB" w14:textId="7D3B4D6D" w:rsidR="00A45366" w:rsidRDefault="00A45366" w:rsidP="00A45366">
      <w:pPr>
        <w:spacing w:before="240"/>
        <w:jc w:val="both"/>
      </w:pPr>
      <w:r w:rsidRPr="00DF2CD7">
        <w:rPr>
          <w:rFonts w:hint="eastAsia"/>
        </w:rPr>
        <w:t>F</w:t>
      </w:r>
      <w:r w:rsidRPr="00DF2CD7">
        <w:t xml:space="preserve">or </w:t>
      </w:r>
      <w:r>
        <w:t xml:space="preserve">FDD </w:t>
      </w:r>
      <w:proofErr w:type="spellStart"/>
      <w:r>
        <w:t>PCell</w:t>
      </w:r>
      <w:proofErr w:type="spellEnd"/>
      <w:r w:rsidRPr="00DF2CD7">
        <w:t xml:space="preserve"> carrier </w:t>
      </w:r>
      <w:r>
        <w:t xml:space="preserve">related </w:t>
      </w:r>
      <w:r w:rsidRPr="00DF2CD7">
        <w:t xml:space="preserve">operation, </w:t>
      </w:r>
      <w:r>
        <w:t>all the</w:t>
      </w:r>
      <w:r w:rsidR="00B56094">
        <w:t xml:space="preserve"> L3 measurement</w:t>
      </w:r>
      <w:r>
        <w:t xml:space="preserve"> requirements related to availability of SSB on the carrier need to be discussed. For example, intra-frequency measurement delay may need to be extended due to some measurement occasions are not available because the UE dwells on SDL </w:t>
      </w:r>
      <w:proofErr w:type="spellStart"/>
      <w:r>
        <w:t>SCell</w:t>
      </w:r>
      <w:proofErr w:type="spellEnd"/>
      <w:r>
        <w:t xml:space="preserve"> during the supposed measurement occasion. There are also many L1 measurements</w:t>
      </w:r>
      <w:r w:rsidRPr="003646B7">
        <w:t xml:space="preserve"> </w:t>
      </w:r>
      <w:r>
        <w:t>(e.g., RLM/BFD/</w:t>
      </w:r>
      <w:r w:rsidRPr="003646B7">
        <w:t>L1-RSRP/L1-SINR</w:t>
      </w:r>
      <w:r>
        <w:t>)/L1 procedures (</w:t>
      </w:r>
      <w:r w:rsidRPr="003646B7">
        <w:t xml:space="preserve">(e.g., TCI state </w:t>
      </w:r>
      <w:r>
        <w:t>switch</w:t>
      </w:r>
      <w:r w:rsidRPr="003646B7">
        <w:t>, PL-RS switch delay etc.</w:t>
      </w:r>
      <w:r>
        <w:t>) that would be impact due to the switching pattern.</w:t>
      </w:r>
    </w:p>
    <w:p w14:paraId="7D105F95" w14:textId="58892E1C" w:rsidR="00B56094" w:rsidRDefault="00B56094" w:rsidP="00B56094">
      <w:pPr>
        <w:spacing w:before="240"/>
        <w:jc w:val="both"/>
      </w:pPr>
      <w:r>
        <w:t xml:space="preserve">Similar discussions </w:t>
      </w:r>
      <w:r w:rsidR="00F80613">
        <w:t>on</w:t>
      </w:r>
      <w:r>
        <w:t xml:space="preserve"> SDL </w:t>
      </w:r>
      <w:proofErr w:type="spellStart"/>
      <w:r>
        <w:t>SCell</w:t>
      </w:r>
      <w:proofErr w:type="spellEnd"/>
      <w:r w:rsidR="00F80613">
        <w:t xml:space="preserve"> operation</w:t>
      </w:r>
      <w:r>
        <w:t xml:space="preserve">, the requirements for </w:t>
      </w:r>
      <w:r w:rsidR="00F80613">
        <w:t xml:space="preserve">FDD </w:t>
      </w:r>
      <w:proofErr w:type="spellStart"/>
      <w:r>
        <w:t>PCell</w:t>
      </w:r>
      <w:proofErr w:type="spellEnd"/>
      <w:r>
        <w:t xml:space="preserve"> </w:t>
      </w:r>
      <w:r w:rsidR="00F80613">
        <w:t xml:space="preserve">also </w:t>
      </w:r>
      <w:r>
        <w:t xml:space="preserve">need to be updated to address the unavailability of SSB for L3 measurements and </w:t>
      </w:r>
      <w:r w:rsidR="00F80613">
        <w:t xml:space="preserve">unavailability of </w:t>
      </w:r>
      <w:r>
        <w:t xml:space="preserve">L1-RSs for L1 measurements due to switching between FDD </w:t>
      </w:r>
      <w:proofErr w:type="spellStart"/>
      <w:r>
        <w:t>PCell</w:t>
      </w:r>
      <w:proofErr w:type="spellEnd"/>
      <w:r>
        <w:t xml:space="preserve"> and SDL </w:t>
      </w:r>
      <w:proofErr w:type="spellStart"/>
      <w:r>
        <w:t>SCell</w:t>
      </w:r>
      <w:proofErr w:type="spellEnd"/>
      <w:r>
        <w:t xml:space="preserve">. </w:t>
      </w:r>
    </w:p>
    <w:p w14:paraId="21BAD39F" w14:textId="4A8F1EF8" w:rsidR="00DE28C6" w:rsidRDefault="00DE28C6" w:rsidP="00B56094">
      <w:pPr>
        <w:spacing w:before="240"/>
        <w:jc w:val="both"/>
      </w:pPr>
      <w:r>
        <w:rPr>
          <w:rFonts w:hint="eastAsia"/>
        </w:rPr>
        <w:t>I</w:t>
      </w:r>
      <w:r>
        <w:t>t should be noted that updated requirements are only applicable when switching pattern is applied.</w:t>
      </w:r>
    </w:p>
    <w:p w14:paraId="492A79FD" w14:textId="3A354848" w:rsidR="00A45366" w:rsidRDefault="00A45366" w:rsidP="00A45366">
      <w:pPr>
        <w:spacing w:before="240"/>
        <w:jc w:val="both"/>
        <w:rPr>
          <w:b/>
          <w:bCs/>
          <w:i/>
          <w:iCs/>
          <w:lang w:val="en-US"/>
        </w:rPr>
      </w:pPr>
      <w:r w:rsidRPr="006138DA">
        <w:rPr>
          <w:b/>
          <w:bCs/>
          <w:i/>
          <w:iCs/>
          <w:lang w:val="en-US"/>
        </w:rPr>
        <w:t xml:space="preserve">Proposal </w:t>
      </w:r>
      <w:r>
        <w:rPr>
          <w:b/>
          <w:bCs/>
          <w:i/>
          <w:iCs/>
          <w:lang w:val="en-US"/>
        </w:rPr>
        <w:t>1</w:t>
      </w:r>
      <w:r w:rsidR="00DE28C6">
        <w:rPr>
          <w:b/>
          <w:bCs/>
          <w:i/>
          <w:iCs/>
          <w:lang w:val="en-US"/>
        </w:rPr>
        <w:t>4</w:t>
      </w:r>
      <w:r>
        <w:rPr>
          <w:b/>
          <w:bCs/>
          <w:i/>
          <w:iCs/>
          <w:lang w:val="en-US"/>
        </w:rPr>
        <w:t xml:space="preserve">: For L1 measurement requirements for </w:t>
      </w:r>
      <w:r w:rsidR="009962CE">
        <w:rPr>
          <w:b/>
          <w:bCs/>
          <w:i/>
          <w:iCs/>
          <w:lang w:val="en-US"/>
        </w:rPr>
        <w:t>FDD</w:t>
      </w:r>
      <w:r>
        <w:rPr>
          <w:b/>
          <w:bCs/>
          <w:i/>
          <w:iCs/>
          <w:lang w:val="en-US"/>
        </w:rPr>
        <w:t xml:space="preserve"> </w:t>
      </w:r>
      <w:proofErr w:type="spellStart"/>
      <w:r w:rsidR="009962CE">
        <w:rPr>
          <w:b/>
          <w:bCs/>
          <w:i/>
          <w:iCs/>
          <w:lang w:val="en-US"/>
        </w:rPr>
        <w:t>P</w:t>
      </w:r>
      <w:r>
        <w:rPr>
          <w:b/>
          <w:bCs/>
          <w:i/>
          <w:iCs/>
          <w:lang w:val="en-US"/>
        </w:rPr>
        <w:t>Cell</w:t>
      </w:r>
      <w:proofErr w:type="spellEnd"/>
      <w:r>
        <w:rPr>
          <w:b/>
          <w:bCs/>
          <w:i/>
          <w:iCs/>
          <w:lang w:val="en-US"/>
        </w:rPr>
        <w:t xml:space="preserve"> operation, the evaluation period or measurement delay is based on max</w:t>
      </w:r>
      <w:r w:rsidRPr="00C317B8">
        <w:rPr>
          <w:b/>
          <w:bCs/>
          <w:i/>
          <w:iCs/>
          <w:lang w:val="en-US"/>
        </w:rPr>
        <w:t xml:space="preserve"> of switching pattern periodicity</w:t>
      </w:r>
      <w:r w:rsidR="00250A23">
        <w:rPr>
          <w:b/>
          <w:bCs/>
          <w:i/>
          <w:iCs/>
          <w:lang w:val="en-US"/>
        </w:rPr>
        <w:t xml:space="preserve"> (40 </w:t>
      </w:r>
      <w:proofErr w:type="spellStart"/>
      <w:r w:rsidR="00250A23">
        <w:rPr>
          <w:b/>
          <w:bCs/>
          <w:i/>
          <w:iCs/>
          <w:lang w:val="en-US"/>
        </w:rPr>
        <w:t>ms</w:t>
      </w:r>
      <w:proofErr w:type="spellEnd"/>
      <w:r w:rsidR="00250A23">
        <w:rPr>
          <w:b/>
          <w:bCs/>
          <w:i/>
          <w:iCs/>
          <w:lang w:val="en-US"/>
        </w:rPr>
        <w:t>)</w:t>
      </w:r>
      <w:r w:rsidRPr="00C317B8">
        <w:rPr>
          <w:b/>
          <w:bCs/>
          <w:i/>
          <w:iCs/>
          <w:lang w:val="en-US"/>
        </w:rPr>
        <w:t xml:space="preserve"> </w:t>
      </w:r>
      <w:r>
        <w:rPr>
          <w:b/>
          <w:bCs/>
          <w:i/>
          <w:iCs/>
          <w:lang w:val="en-US"/>
        </w:rPr>
        <w:t>and</w:t>
      </w:r>
      <w:r w:rsidRPr="00C317B8">
        <w:rPr>
          <w:b/>
          <w:bCs/>
          <w:i/>
          <w:iCs/>
          <w:lang w:val="en-US"/>
        </w:rPr>
        <w:t xml:space="preserve"> </w:t>
      </w:r>
      <w:r w:rsidR="009962CE">
        <w:rPr>
          <w:b/>
          <w:bCs/>
          <w:i/>
          <w:iCs/>
          <w:lang w:val="en-US"/>
        </w:rPr>
        <w:t>L1-</w:t>
      </w:r>
      <w:r w:rsidRPr="00C317B8">
        <w:rPr>
          <w:b/>
          <w:bCs/>
          <w:i/>
          <w:iCs/>
          <w:lang w:val="en-US"/>
        </w:rPr>
        <w:t>RS periodicity</w:t>
      </w:r>
      <w:r>
        <w:rPr>
          <w:b/>
          <w:bCs/>
          <w:i/>
          <w:iCs/>
          <w:lang w:val="en-US"/>
        </w:rPr>
        <w:t xml:space="preserve"> and DRX cycle if configured. </w:t>
      </w:r>
    </w:p>
    <w:p w14:paraId="7934FEE9" w14:textId="106C90DD" w:rsidR="00F80613" w:rsidRDefault="00F80613" w:rsidP="00F80613">
      <w:pPr>
        <w:spacing w:before="240"/>
        <w:jc w:val="both"/>
        <w:rPr>
          <w:b/>
          <w:bCs/>
          <w:i/>
          <w:iCs/>
          <w:lang w:val="en-US"/>
        </w:rPr>
      </w:pPr>
      <w:r w:rsidRPr="006138DA">
        <w:rPr>
          <w:b/>
          <w:bCs/>
          <w:i/>
          <w:iCs/>
          <w:lang w:val="en-US"/>
        </w:rPr>
        <w:t xml:space="preserve">Proposal </w:t>
      </w:r>
      <w:r>
        <w:rPr>
          <w:b/>
          <w:bCs/>
          <w:i/>
          <w:iCs/>
          <w:lang w:val="en-US"/>
        </w:rPr>
        <w:t>1</w:t>
      </w:r>
      <w:r w:rsidR="00DE28C6">
        <w:rPr>
          <w:b/>
          <w:bCs/>
          <w:i/>
          <w:iCs/>
          <w:lang w:val="en-US"/>
        </w:rPr>
        <w:t>5</w:t>
      </w:r>
      <w:r>
        <w:rPr>
          <w:b/>
          <w:bCs/>
          <w:i/>
          <w:iCs/>
          <w:lang w:val="en-US"/>
        </w:rPr>
        <w:t xml:space="preserve">: For L3 measurement requirements for FDD </w:t>
      </w:r>
      <w:proofErr w:type="spellStart"/>
      <w:r>
        <w:rPr>
          <w:b/>
          <w:bCs/>
          <w:i/>
          <w:iCs/>
          <w:lang w:val="en-US"/>
        </w:rPr>
        <w:t>PCell</w:t>
      </w:r>
      <w:proofErr w:type="spellEnd"/>
      <w:r>
        <w:rPr>
          <w:b/>
          <w:bCs/>
          <w:i/>
          <w:iCs/>
          <w:lang w:val="en-US"/>
        </w:rPr>
        <w:t xml:space="preserve"> operation, the measurement period is based on max</w:t>
      </w:r>
      <w:r w:rsidRPr="00C317B8">
        <w:rPr>
          <w:b/>
          <w:bCs/>
          <w:i/>
          <w:iCs/>
          <w:lang w:val="en-US"/>
        </w:rPr>
        <w:t xml:space="preserve"> of switching pattern periodicity</w:t>
      </w:r>
      <w:r w:rsidR="00250A23">
        <w:rPr>
          <w:b/>
          <w:bCs/>
          <w:i/>
          <w:iCs/>
          <w:lang w:val="en-US"/>
        </w:rPr>
        <w:t xml:space="preserve"> (40 </w:t>
      </w:r>
      <w:proofErr w:type="spellStart"/>
      <w:r w:rsidR="00250A23">
        <w:rPr>
          <w:b/>
          <w:bCs/>
          <w:i/>
          <w:iCs/>
          <w:lang w:val="en-US"/>
        </w:rPr>
        <w:t>ms</w:t>
      </w:r>
      <w:proofErr w:type="spellEnd"/>
      <w:r w:rsidR="00250A23">
        <w:rPr>
          <w:b/>
          <w:bCs/>
          <w:i/>
          <w:iCs/>
          <w:lang w:val="en-US"/>
        </w:rPr>
        <w:t>)</w:t>
      </w:r>
      <w:r w:rsidRPr="00C317B8">
        <w:rPr>
          <w:b/>
          <w:bCs/>
          <w:i/>
          <w:iCs/>
          <w:lang w:val="en-US"/>
        </w:rPr>
        <w:t xml:space="preserve"> </w:t>
      </w:r>
      <w:r>
        <w:rPr>
          <w:b/>
          <w:bCs/>
          <w:i/>
          <w:iCs/>
          <w:lang w:val="en-US"/>
        </w:rPr>
        <w:t>and</w:t>
      </w:r>
      <w:r w:rsidRPr="00C317B8">
        <w:rPr>
          <w:b/>
          <w:bCs/>
          <w:i/>
          <w:iCs/>
          <w:lang w:val="en-US"/>
        </w:rPr>
        <w:t xml:space="preserve"> </w:t>
      </w:r>
      <w:r>
        <w:rPr>
          <w:b/>
          <w:bCs/>
          <w:i/>
          <w:iCs/>
          <w:lang w:val="en-US"/>
        </w:rPr>
        <w:t>SSB</w:t>
      </w:r>
      <w:r w:rsidRPr="00C317B8">
        <w:rPr>
          <w:b/>
          <w:bCs/>
          <w:i/>
          <w:iCs/>
          <w:lang w:val="en-US"/>
        </w:rPr>
        <w:t xml:space="preserve"> periodicity</w:t>
      </w:r>
      <w:r>
        <w:rPr>
          <w:b/>
          <w:bCs/>
          <w:i/>
          <w:iCs/>
          <w:lang w:val="en-US"/>
        </w:rPr>
        <w:t xml:space="preserve"> and DRX cycle if configured. </w:t>
      </w:r>
    </w:p>
    <w:p w14:paraId="7E0B379E" w14:textId="5C3A7067" w:rsidR="00A45366" w:rsidRDefault="00A45366" w:rsidP="00A45366">
      <w:pPr>
        <w:spacing w:before="240"/>
        <w:jc w:val="both"/>
        <w:rPr>
          <w:b/>
          <w:bCs/>
          <w:i/>
          <w:iCs/>
          <w:lang w:val="en-US"/>
        </w:rPr>
      </w:pPr>
      <w:r w:rsidRPr="006138DA">
        <w:rPr>
          <w:b/>
          <w:bCs/>
          <w:i/>
          <w:iCs/>
          <w:lang w:val="en-US"/>
        </w:rPr>
        <w:t xml:space="preserve">Proposal </w:t>
      </w:r>
      <w:r>
        <w:rPr>
          <w:b/>
          <w:bCs/>
          <w:i/>
          <w:iCs/>
          <w:lang w:val="en-US"/>
        </w:rPr>
        <w:t>1</w:t>
      </w:r>
      <w:r w:rsidR="00DE28C6">
        <w:rPr>
          <w:b/>
          <w:bCs/>
          <w:i/>
          <w:iCs/>
          <w:lang w:val="en-US"/>
        </w:rPr>
        <w:t>6</w:t>
      </w:r>
      <w:r>
        <w:rPr>
          <w:b/>
          <w:bCs/>
          <w:i/>
          <w:iCs/>
          <w:lang w:val="en-US"/>
        </w:rPr>
        <w:t xml:space="preserve">: L1 measurement requirements for </w:t>
      </w:r>
      <w:r w:rsidRPr="00A45366">
        <w:rPr>
          <w:b/>
          <w:bCs/>
          <w:i/>
          <w:iCs/>
          <w:lang w:val="en-US"/>
        </w:rPr>
        <w:t>RLM, L1-RSRP measurement and TCI state switch delay</w:t>
      </w:r>
      <w:r>
        <w:rPr>
          <w:b/>
          <w:bCs/>
          <w:i/>
          <w:iCs/>
          <w:lang w:val="en-US"/>
        </w:rPr>
        <w:t xml:space="preserve"> should be updated for </w:t>
      </w:r>
      <w:r w:rsidR="00F80613">
        <w:rPr>
          <w:b/>
          <w:bCs/>
          <w:i/>
          <w:iCs/>
          <w:lang w:val="en-US"/>
        </w:rPr>
        <w:t>FDD</w:t>
      </w:r>
      <w:r>
        <w:rPr>
          <w:b/>
          <w:bCs/>
          <w:i/>
          <w:iCs/>
          <w:lang w:val="en-US"/>
        </w:rPr>
        <w:t xml:space="preserve"> </w:t>
      </w:r>
      <w:proofErr w:type="spellStart"/>
      <w:r w:rsidR="00F80613">
        <w:rPr>
          <w:b/>
          <w:bCs/>
          <w:i/>
          <w:iCs/>
          <w:lang w:val="en-US"/>
        </w:rPr>
        <w:t>P</w:t>
      </w:r>
      <w:r>
        <w:rPr>
          <w:b/>
          <w:bCs/>
          <w:i/>
          <w:iCs/>
          <w:lang w:val="en-US"/>
        </w:rPr>
        <w:t>Cell</w:t>
      </w:r>
      <w:proofErr w:type="spellEnd"/>
      <w:r>
        <w:rPr>
          <w:b/>
          <w:bCs/>
          <w:i/>
          <w:iCs/>
          <w:lang w:val="en-US"/>
        </w:rPr>
        <w:t xml:space="preserve"> via switching. </w:t>
      </w:r>
    </w:p>
    <w:p w14:paraId="2FDCD509" w14:textId="675CF1ED" w:rsidR="00F80613" w:rsidRDefault="00F80613" w:rsidP="00F80613">
      <w:pPr>
        <w:spacing w:before="240"/>
        <w:jc w:val="both"/>
        <w:rPr>
          <w:b/>
          <w:bCs/>
          <w:i/>
          <w:iCs/>
          <w:lang w:val="en-US"/>
        </w:rPr>
      </w:pPr>
      <w:r w:rsidRPr="006138DA">
        <w:rPr>
          <w:b/>
          <w:bCs/>
          <w:i/>
          <w:iCs/>
          <w:lang w:val="en-US"/>
        </w:rPr>
        <w:t xml:space="preserve">Proposal </w:t>
      </w:r>
      <w:r>
        <w:rPr>
          <w:b/>
          <w:bCs/>
          <w:i/>
          <w:iCs/>
          <w:lang w:val="en-US"/>
        </w:rPr>
        <w:t>1</w:t>
      </w:r>
      <w:r w:rsidR="00DE28C6">
        <w:rPr>
          <w:b/>
          <w:bCs/>
          <w:i/>
          <w:iCs/>
          <w:lang w:val="en-US"/>
        </w:rPr>
        <w:t>7</w:t>
      </w:r>
      <w:r>
        <w:rPr>
          <w:b/>
          <w:bCs/>
          <w:i/>
          <w:iCs/>
          <w:lang w:val="en-US"/>
        </w:rPr>
        <w:t>:</w:t>
      </w:r>
      <w:r w:rsidR="00DE28C6">
        <w:rPr>
          <w:b/>
          <w:bCs/>
          <w:i/>
          <w:iCs/>
          <w:lang w:val="en-US"/>
        </w:rPr>
        <w:t xml:space="preserve"> L3 measurement requirements</w:t>
      </w:r>
      <w:r>
        <w:rPr>
          <w:b/>
          <w:bCs/>
          <w:i/>
          <w:iCs/>
          <w:lang w:val="en-US"/>
        </w:rPr>
        <w:t xml:space="preserve"> </w:t>
      </w:r>
      <w:r w:rsidR="00DE28C6">
        <w:rPr>
          <w:b/>
          <w:bCs/>
          <w:i/>
          <w:iCs/>
          <w:lang w:val="en-US"/>
        </w:rPr>
        <w:t>for i</w:t>
      </w:r>
      <w:r>
        <w:rPr>
          <w:b/>
          <w:bCs/>
          <w:i/>
          <w:iCs/>
          <w:lang w:val="en-US"/>
        </w:rPr>
        <w:t>ntra-frequency measurement without gap</w:t>
      </w:r>
      <w:r w:rsidR="00DE28C6">
        <w:rPr>
          <w:b/>
          <w:bCs/>
          <w:i/>
          <w:iCs/>
          <w:lang w:val="en-US"/>
        </w:rPr>
        <w:t xml:space="preserve"> and inter-frequency measurement with gap</w:t>
      </w:r>
      <w:r>
        <w:rPr>
          <w:b/>
          <w:bCs/>
          <w:i/>
          <w:iCs/>
          <w:lang w:val="en-US"/>
        </w:rPr>
        <w:t xml:space="preserve"> should be updated for FDD </w:t>
      </w:r>
      <w:proofErr w:type="spellStart"/>
      <w:r>
        <w:rPr>
          <w:b/>
          <w:bCs/>
          <w:i/>
          <w:iCs/>
          <w:lang w:val="en-US"/>
        </w:rPr>
        <w:t>PCell</w:t>
      </w:r>
      <w:proofErr w:type="spellEnd"/>
      <w:r>
        <w:rPr>
          <w:b/>
          <w:bCs/>
          <w:i/>
          <w:iCs/>
          <w:lang w:val="en-US"/>
        </w:rPr>
        <w:t xml:space="preserve"> via switching. </w:t>
      </w:r>
    </w:p>
    <w:p w14:paraId="7A828C7D" w14:textId="59F73EBB" w:rsidR="00DE28C6" w:rsidRDefault="00DE28C6" w:rsidP="00DE28C6">
      <w:pPr>
        <w:spacing w:before="240"/>
        <w:jc w:val="both"/>
        <w:rPr>
          <w:b/>
          <w:bCs/>
          <w:i/>
          <w:iCs/>
          <w:lang w:val="en-US"/>
        </w:rPr>
      </w:pPr>
      <w:r w:rsidRPr="006138DA">
        <w:rPr>
          <w:b/>
          <w:bCs/>
          <w:i/>
          <w:iCs/>
          <w:lang w:val="en-US"/>
        </w:rPr>
        <w:lastRenderedPageBreak/>
        <w:t xml:space="preserve">Proposal </w:t>
      </w:r>
      <w:r>
        <w:rPr>
          <w:b/>
          <w:bCs/>
          <w:i/>
          <w:iCs/>
          <w:lang w:val="en-US"/>
        </w:rPr>
        <w:t xml:space="preserve">18: The updated requirements for FDD </w:t>
      </w:r>
      <w:proofErr w:type="spellStart"/>
      <w:r>
        <w:rPr>
          <w:b/>
          <w:bCs/>
          <w:i/>
          <w:iCs/>
          <w:lang w:val="en-US"/>
        </w:rPr>
        <w:t>PCell</w:t>
      </w:r>
      <w:proofErr w:type="spellEnd"/>
      <w:r>
        <w:rPr>
          <w:b/>
          <w:bCs/>
          <w:i/>
          <w:iCs/>
          <w:lang w:val="en-US"/>
        </w:rPr>
        <w:t xml:space="preserve"> operation is applicable when switching pattern is </w:t>
      </w:r>
      <w:r w:rsidR="003F1BEE">
        <w:rPr>
          <w:b/>
          <w:bCs/>
          <w:i/>
          <w:iCs/>
          <w:lang w:val="en-US"/>
        </w:rPr>
        <w:t>applied (enabled)</w:t>
      </w:r>
      <w:r>
        <w:rPr>
          <w:b/>
          <w:bCs/>
          <w:i/>
          <w:iCs/>
          <w:lang w:val="en-US"/>
        </w:rPr>
        <w:t xml:space="preserve">. </w:t>
      </w:r>
    </w:p>
    <w:p w14:paraId="09243BB1" w14:textId="1995AFDF" w:rsidR="0062316B" w:rsidRDefault="0062316B" w:rsidP="00D930D5">
      <w:pPr>
        <w:spacing w:before="240"/>
        <w:jc w:val="both"/>
        <w:rPr>
          <w:lang w:val="en-US"/>
        </w:rPr>
      </w:pPr>
    </w:p>
    <w:p w14:paraId="1E88C499" w14:textId="77777777" w:rsidR="00DE28C6" w:rsidRPr="00F80613" w:rsidRDefault="00DE28C6" w:rsidP="00D930D5">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63C394B1"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AF5D7F" w:rsidRPr="00AF5D7F">
        <w:rPr>
          <w:lang w:val="en-US"/>
        </w:rPr>
        <w:t>RRM requirements impact due to low band carrier aggregation with switching.</w:t>
      </w:r>
      <w:r>
        <w:t xml:space="preserve"> Following proposal</w:t>
      </w:r>
      <w:r w:rsidR="00D90079">
        <w:t>s</w:t>
      </w:r>
      <w:r>
        <w:t xml:space="preserve"> </w:t>
      </w:r>
      <w:r w:rsidR="00D90079">
        <w:t>are</w:t>
      </w:r>
      <w:r>
        <w:t xml:space="preserve"> present.</w:t>
      </w:r>
    </w:p>
    <w:p w14:paraId="30B68EBF"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Switching pattern is not applied for dormant </w:t>
      </w:r>
      <w:proofErr w:type="spellStart"/>
      <w:r>
        <w:rPr>
          <w:b/>
          <w:bCs/>
          <w:i/>
          <w:iCs/>
          <w:lang w:val="en-US"/>
        </w:rPr>
        <w:t>SCell</w:t>
      </w:r>
      <w:proofErr w:type="spellEnd"/>
      <w:r>
        <w:rPr>
          <w:b/>
          <w:bCs/>
          <w:i/>
          <w:iCs/>
          <w:lang w:val="en-US"/>
        </w:rPr>
        <w:t xml:space="preserve">. </w:t>
      </w:r>
    </w:p>
    <w:p w14:paraId="40021443"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Pr>
          <w:rFonts w:hint="eastAsia"/>
          <w:b/>
          <w:bCs/>
          <w:i/>
          <w:iCs/>
          <w:lang w:val="en-US"/>
        </w:rPr>
        <w:t>The</w:t>
      </w:r>
      <w:r>
        <w:rPr>
          <w:b/>
          <w:bCs/>
          <w:i/>
          <w:iCs/>
          <w:lang w:val="en-US"/>
        </w:rPr>
        <w:t xml:space="preserve"> switching pattern is applied after UE reports valid CSI for </w:t>
      </w:r>
      <w:proofErr w:type="spellStart"/>
      <w:r>
        <w:rPr>
          <w:b/>
          <w:bCs/>
          <w:i/>
          <w:iCs/>
          <w:lang w:val="en-US"/>
        </w:rPr>
        <w:t>SCell</w:t>
      </w:r>
      <w:proofErr w:type="spellEnd"/>
      <w:r>
        <w:rPr>
          <w:b/>
          <w:bCs/>
          <w:i/>
          <w:iCs/>
          <w:lang w:val="en-US"/>
        </w:rPr>
        <w:t xml:space="preserve"> activation.</w:t>
      </w:r>
    </w:p>
    <w:p w14:paraId="2AD023FC"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If UE should be on </w:t>
      </w:r>
      <w:proofErr w:type="spellStart"/>
      <w:r>
        <w:rPr>
          <w:b/>
          <w:bCs/>
          <w:i/>
          <w:iCs/>
          <w:lang w:val="en-US"/>
        </w:rPr>
        <w:t>PCell</w:t>
      </w:r>
      <w:proofErr w:type="spellEnd"/>
      <w:r>
        <w:rPr>
          <w:b/>
          <w:bCs/>
          <w:i/>
          <w:iCs/>
          <w:lang w:val="en-US"/>
        </w:rPr>
        <w:t xml:space="preserve"> according to switching pattern after valid CSI report for </w:t>
      </w:r>
      <w:proofErr w:type="spellStart"/>
      <w:r>
        <w:rPr>
          <w:b/>
          <w:bCs/>
          <w:i/>
          <w:iCs/>
          <w:lang w:val="en-US"/>
        </w:rPr>
        <w:t>SCell</w:t>
      </w:r>
      <w:proofErr w:type="spellEnd"/>
      <w:r>
        <w:rPr>
          <w:b/>
          <w:bCs/>
          <w:i/>
          <w:iCs/>
          <w:lang w:val="en-US"/>
        </w:rPr>
        <w:t xml:space="preserve"> activation, UE performs switching according to the configured switching pattern.</w:t>
      </w:r>
    </w:p>
    <w:p w14:paraId="0E0145A1"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If UE should be on </w:t>
      </w:r>
      <w:proofErr w:type="spellStart"/>
      <w:r>
        <w:rPr>
          <w:b/>
          <w:bCs/>
          <w:i/>
          <w:iCs/>
          <w:lang w:val="en-US"/>
        </w:rPr>
        <w:t>SCell</w:t>
      </w:r>
      <w:proofErr w:type="spellEnd"/>
      <w:r>
        <w:rPr>
          <w:b/>
          <w:bCs/>
          <w:i/>
          <w:iCs/>
          <w:lang w:val="en-US"/>
        </w:rPr>
        <w:t xml:space="preserve"> according to switching pattern after valid CSI report</w:t>
      </w:r>
      <w:r w:rsidRPr="00441215">
        <w:rPr>
          <w:b/>
          <w:bCs/>
          <w:i/>
          <w:iCs/>
          <w:lang w:val="en-US"/>
        </w:rPr>
        <w:t xml:space="preserve"> </w:t>
      </w:r>
      <w:r>
        <w:rPr>
          <w:b/>
          <w:bCs/>
          <w:i/>
          <w:iCs/>
          <w:lang w:val="en-US"/>
        </w:rPr>
        <w:t xml:space="preserve">for </w:t>
      </w:r>
      <w:proofErr w:type="spellStart"/>
      <w:r>
        <w:rPr>
          <w:b/>
          <w:bCs/>
          <w:i/>
          <w:iCs/>
          <w:lang w:val="en-US"/>
        </w:rPr>
        <w:t>SCell</w:t>
      </w:r>
      <w:proofErr w:type="spellEnd"/>
      <w:r>
        <w:rPr>
          <w:b/>
          <w:bCs/>
          <w:i/>
          <w:iCs/>
          <w:lang w:val="en-US"/>
        </w:rPr>
        <w:t xml:space="preserve"> activation, RAN4 to decide how UE performs switching according to the following two options.</w:t>
      </w:r>
    </w:p>
    <w:p w14:paraId="61D8E51D" w14:textId="77777777" w:rsidR="00250A23" w:rsidRDefault="00250A23" w:rsidP="00250A23">
      <w:pPr>
        <w:spacing w:before="240"/>
        <w:jc w:val="both"/>
        <w:rPr>
          <w:b/>
          <w:bCs/>
          <w:i/>
          <w:iCs/>
          <w:lang w:val="en-US"/>
        </w:rPr>
      </w:pPr>
      <w:r>
        <w:rPr>
          <w:b/>
          <w:bCs/>
          <w:i/>
          <w:iCs/>
          <w:lang w:val="en-US"/>
        </w:rPr>
        <w:tab/>
        <w:t xml:space="preserve">Option 1: UE switching to </w:t>
      </w:r>
      <w:proofErr w:type="spellStart"/>
      <w:r>
        <w:rPr>
          <w:b/>
          <w:bCs/>
          <w:i/>
          <w:iCs/>
          <w:lang w:val="en-US"/>
        </w:rPr>
        <w:t>SCell</w:t>
      </w:r>
      <w:proofErr w:type="spellEnd"/>
      <w:r>
        <w:rPr>
          <w:b/>
          <w:bCs/>
          <w:i/>
          <w:iCs/>
          <w:lang w:val="en-US"/>
        </w:rPr>
        <w:t xml:space="preserve"> immediately after valid CSI report.</w:t>
      </w:r>
    </w:p>
    <w:p w14:paraId="58DA6924" w14:textId="77777777" w:rsidR="00250A23" w:rsidRDefault="00250A23" w:rsidP="00250A23">
      <w:pPr>
        <w:spacing w:before="240"/>
        <w:jc w:val="both"/>
        <w:rPr>
          <w:b/>
          <w:bCs/>
          <w:i/>
          <w:iCs/>
          <w:lang w:val="en-US"/>
        </w:rPr>
      </w:pPr>
      <w:r>
        <w:rPr>
          <w:b/>
          <w:bCs/>
          <w:i/>
          <w:iCs/>
          <w:lang w:val="en-US"/>
        </w:rPr>
        <w:tab/>
        <w:t xml:space="preserve">Option 2: UE switching to </w:t>
      </w:r>
      <w:proofErr w:type="spellStart"/>
      <w:r>
        <w:rPr>
          <w:b/>
          <w:bCs/>
          <w:i/>
          <w:iCs/>
          <w:lang w:val="en-US"/>
        </w:rPr>
        <w:t>SCell</w:t>
      </w:r>
      <w:proofErr w:type="spellEnd"/>
      <w:r>
        <w:rPr>
          <w:b/>
          <w:bCs/>
          <w:i/>
          <w:iCs/>
          <w:lang w:val="en-US"/>
        </w:rPr>
        <w:t xml:space="preserve"> at the next switching period after valid CSI report.</w:t>
      </w:r>
    </w:p>
    <w:p w14:paraId="16284C17"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w:t>
      </w:r>
      <w:r>
        <w:rPr>
          <w:rFonts w:hint="eastAsia"/>
          <w:b/>
          <w:bCs/>
          <w:i/>
          <w:iCs/>
          <w:lang w:val="en-US"/>
        </w:rPr>
        <w:t>The</w:t>
      </w:r>
      <w:r>
        <w:rPr>
          <w:b/>
          <w:bCs/>
          <w:i/>
          <w:iCs/>
          <w:lang w:val="en-US"/>
        </w:rPr>
        <w:t xml:space="preserve"> switching pattern is NOT applied after UE completed the </w:t>
      </w:r>
      <w:proofErr w:type="spellStart"/>
      <w:r>
        <w:rPr>
          <w:b/>
          <w:bCs/>
          <w:i/>
          <w:iCs/>
          <w:lang w:val="en-US"/>
        </w:rPr>
        <w:t>SCell</w:t>
      </w:r>
      <w:proofErr w:type="spellEnd"/>
      <w:r>
        <w:rPr>
          <w:b/>
          <w:bCs/>
          <w:i/>
          <w:iCs/>
          <w:lang w:val="en-US"/>
        </w:rPr>
        <w:t xml:space="preserve"> deactivation.</w:t>
      </w:r>
    </w:p>
    <w:p w14:paraId="22FBD77D"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If UE is on </w:t>
      </w:r>
      <w:proofErr w:type="spellStart"/>
      <w:r>
        <w:rPr>
          <w:b/>
          <w:bCs/>
          <w:i/>
          <w:iCs/>
          <w:lang w:val="en-US"/>
        </w:rPr>
        <w:t>PCell</w:t>
      </w:r>
      <w:proofErr w:type="spellEnd"/>
      <w:r>
        <w:rPr>
          <w:b/>
          <w:bCs/>
          <w:i/>
          <w:iCs/>
          <w:lang w:val="en-US"/>
        </w:rPr>
        <w:t xml:space="preserve"> after completion of </w:t>
      </w:r>
      <w:proofErr w:type="spellStart"/>
      <w:r>
        <w:rPr>
          <w:b/>
          <w:bCs/>
          <w:i/>
          <w:iCs/>
          <w:lang w:val="en-US"/>
        </w:rPr>
        <w:t>SCell</w:t>
      </w:r>
      <w:proofErr w:type="spellEnd"/>
      <w:r>
        <w:rPr>
          <w:b/>
          <w:bCs/>
          <w:i/>
          <w:iCs/>
          <w:lang w:val="en-US"/>
        </w:rPr>
        <w:t xml:space="preserve"> deactivation, UE keeps staying on </w:t>
      </w:r>
      <w:proofErr w:type="spellStart"/>
      <w:r>
        <w:rPr>
          <w:b/>
          <w:bCs/>
          <w:i/>
          <w:iCs/>
          <w:lang w:val="en-US"/>
        </w:rPr>
        <w:t>PCell</w:t>
      </w:r>
      <w:proofErr w:type="spellEnd"/>
      <w:r>
        <w:rPr>
          <w:b/>
          <w:bCs/>
          <w:i/>
          <w:iCs/>
          <w:lang w:val="en-US"/>
        </w:rPr>
        <w:t xml:space="preserve">. If UE is on </w:t>
      </w:r>
      <w:proofErr w:type="spellStart"/>
      <w:r>
        <w:rPr>
          <w:b/>
          <w:bCs/>
          <w:i/>
          <w:iCs/>
          <w:lang w:val="en-US"/>
        </w:rPr>
        <w:t>SCell</w:t>
      </w:r>
      <w:proofErr w:type="spellEnd"/>
      <w:r>
        <w:rPr>
          <w:b/>
          <w:bCs/>
          <w:i/>
          <w:iCs/>
          <w:lang w:val="en-US"/>
        </w:rPr>
        <w:t xml:space="preserve"> after completion of </w:t>
      </w:r>
      <w:proofErr w:type="spellStart"/>
      <w:r>
        <w:rPr>
          <w:b/>
          <w:bCs/>
          <w:i/>
          <w:iCs/>
          <w:lang w:val="en-US"/>
        </w:rPr>
        <w:t>SCell</w:t>
      </w:r>
      <w:proofErr w:type="spellEnd"/>
      <w:r>
        <w:rPr>
          <w:b/>
          <w:bCs/>
          <w:i/>
          <w:iCs/>
          <w:lang w:val="en-US"/>
        </w:rPr>
        <w:t xml:space="preserve"> deactivation, UE switches to </w:t>
      </w:r>
      <w:proofErr w:type="spellStart"/>
      <w:r>
        <w:rPr>
          <w:b/>
          <w:bCs/>
          <w:i/>
          <w:iCs/>
          <w:lang w:val="en-US"/>
        </w:rPr>
        <w:t>SCell</w:t>
      </w:r>
      <w:proofErr w:type="spellEnd"/>
      <w:r>
        <w:rPr>
          <w:b/>
          <w:bCs/>
          <w:i/>
          <w:iCs/>
          <w:lang w:val="en-US"/>
        </w:rPr>
        <w:t xml:space="preserve"> immediately.</w:t>
      </w:r>
    </w:p>
    <w:p w14:paraId="70028883"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Similar principle is used for dormant </w:t>
      </w:r>
      <w:proofErr w:type="spellStart"/>
      <w:r>
        <w:rPr>
          <w:b/>
          <w:bCs/>
          <w:i/>
          <w:iCs/>
          <w:lang w:val="en-US"/>
        </w:rPr>
        <w:t>SCell</w:t>
      </w:r>
      <w:proofErr w:type="spellEnd"/>
      <w:r>
        <w:rPr>
          <w:b/>
          <w:bCs/>
          <w:i/>
          <w:iCs/>
          <w:lang w:val="en-US"/>
        </w:rPr>
        <w:t xml:space="preserve"> if switching pattern is not applicable to dormant </w:t>
      </w:r>
      <w:proofErr w:type="spellStart"/>
      <w:r>
        <w:rPr>
          <w:b/>
          <w:bCs/>
          <w:i/>
          <w:iCs/>
          <w:lang w:val="en-US"/>
        </w:rPr>
        <w:t>SCell</w:t>
      </w:r>
      <w:proofErr w:type="spellEnd"/>
      <w:r>
        <w:rPr>
          <w:b/>
          <w:bCs/>
          <w:i/>
          <w:iCs/>
          <w:lang w:val="en-US"/>
        </w:rPr>
        <w:t>.</w:t>
      </w:r>
    </w:p>
    <w:p w14:paraId="138D624F"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UE is to drop invalid CQI reporting and prioritize valid CQI reporting when SSB reception is collided with CQI reporting, or UE doesn’t report invalid CQI during </w:t>
      </w:r>
      <w:proofErr w:type="spellStart"/>
      <w:r>
        <w:rPr>
          <w:b/>
          <w:bCs/>
          <w:i/>
          <w:iCs/>
          <w:lang w:val="en-US"/>
        </w:rPr>
        <w:t>SCell</w:t>
      </w:r>
      <w:proofErr w:type="spellEnd"/>
      <w:r>
        <w:rPr>
          <w:b/>
          <w:bCs/>
          <w:i/>
          <w:iCs/>
          <w:lang w:val="en-US"/>
        </w:rPr>
        <w:t xml:space="preserve"> activation.</w:t>
      </w:r>
    </w:p>
    <w:p w14:paraId="74425C92"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Proposal 6 for issue 1-3-8 is used as baseline to define scheduling restriction requirements for </w:t>
      </w:r>
      <w:proofErr w:type="spellStart"/>
      <w:r>
        <w:rPr>
          <w:b/>
          <w:bCs/>
          <w:i/>
          <w:iCs/>
          <w:lang w:val="en-US"/>
        </w:rPr>
        <w:t>SCell</w:t>
      </w:r>
      <w:proofErr w:type="spellEnd"/>
      <w:r>
        <w:rPr>
          <w:b/>
          <w:bCs/>
          <w:i/>
          <w:iCs/>
          <w:lang w:val="en-US"/>
        </w:rPr>
        <w:t xml:space="preserve"> activation. In addition, scheduling restriction due to CSI-RS reception should also be defined.</w:t>
      </w:r>
    </w:p>
    <w:p w14:paraId="229749B9"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For activated </w:t>
      </w:r>
      <w:proofErr w:type="spellStart"/>
      <w:r>
        <w:rPr>
          <w:b/>
          <w:bCs/>
          <w:i/>
          <w:iCs/>
          <w:lang w:val="en-US"/>
        </w:rPr>
        <w:t>SCell</w:t>
      </w:r>
      <w:proofErr w:type="spellEnd"/>
      <w:r>
        <w:rPr>
          <w:b/>
          <w:bCs/>
          <w:i/>
          <w:iCs/>
          <w:lang w:val="en-US"/>
        </w:rPr>
        <w:t xml:space="preserve"> L3 measurement, the minimum measurement interval is max (SMTC, 40).</w:t>
      </w:r>
    </w:p>
    <w:p w14:paraId="20F408EA"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11</w:t>
      </w:r>
      <w:r w:rsidRPr="006138DA">
        <w:rPr>
          <w:b/>
          <w:bCs/>
          <w:i/>
          <w:iCs/>
          <w:lang w:val="en-US"/>
        </w:rPr>
        <w:t>:</w:t>
      </w:r>
      <w:r>
        <w:rPr>
          <w:b/>
          <w:bCs/>
          <w:i/>
          <w:iCs/>
          <w:lang w:val="en-US"/>
        </w:rPr>
        <w:t xml:space="preserve"> No requirements are defined if there are no overlapped occasions between SMTC and reception duration</w:t>
      </w:r>
      <w:r w:rsidRPr="005D3E05">
        <w:rPr>
          <w:b/>
          <w:bCs/>
          <w:i/>
          <w:iCs/>
          <w:lang w:val="en-US"/>
        </w:rPr>
        <w:t xml:space="preserve"> </w:t>
      </w:r>
      <w:r>
        <w:rPr>
          <w:b/>
          <w:bCs/>
          <w:i/>
          <w:iCs/>
          <w:lang w:val="en-US"/>
        </w:rPr>
        <w:t xml:space="preserve">of </w:t>
      </w:r>
      <w:proofErr w:type="spellStart"/>
      <w:r>
        <w:rPr>
          <w:b/>
          <w:bCs/>
          <w:i/>
          <w:iCs/>
          <w:lang w:val="en-US"/>
        </w:rPr>
        <w:t>SCell</w:t>
      </w:r>
      <w:proofErr w:type="spellEnd"/>
      <w:r>
        <w:rPr>
          <w:b/>
          <w:bCs/>
          <w:i/>
          <w:iCs/>
          <w:lang w:val="en-US"/>
        </w:rPr>
        <w:t>.</w:t>
      </w:r>
    </w:p>
    <w:p w14:paraId="14A0BC62" w14:textId="77777777" w:rsidR="00250A23" w:rsidRDefault="00250A23" w:rsidP="00250A23">
      <w:pPr>
        <w:spacing w:before="240"/>
        <w:jc w:val="both"/>
        <w:rPr>
          <w:b/>
          <w:bCs/>
          <w:i/>
          <w:iCs/>
          <w:lang w:val="en-US"/>
        </w:rPr>
      </w:pPr>
      <w:r w:rsidRPr="006138DA">
        <w:rPr>
          <w:b/>
          <w:bCs/>
          <w:i/>
          <w:iCs/>
          <w:lang w:val="en-US"/>
        </w:rPr>
        <w:t xml:space="preserve">Proposal </w:t>
      </w:r>
      <w:r>
        <w:rPr>
          <w:b/>
          <w:bCs/>
          <w:i/>
          <w:iCs/>
          <w:lang w:val="en-US"/>
        </w:rPr>
        <w:t xml:space="preserve">12: L1 measurement requirements for BFD/CBD are not defined for SDL </w:t>
      </w:r>
      <w:proofErr w:type="spellStart"/>
      <w:r>
        <w:rPr>
          <w:b/>
          <w:bCs/>
          <w:i/>
          <w:iCs/>
          <w:lang w:val="en-US"/>
        </w:rPr>
        <w:t>SCell</w:t>
      </w:r>
      <w:proofErr w:type="spellEnd"/>
      <w:r>
        <w:rPr>
          <w:b/>
          <w:bCs/>
          <w:i/>
          <w:iCs/>
          <w:lang w:val="en-US"/>
        </w:rPr>
        <w:t xml:space="preserve"> via switching. </w:t>
      </w:r>
    </w:p>
    <w:p w14:paraId="7965B08D" w14:textId="29DED3F6" w:rsidR="005529FB" w:rsidRPr="00250A23" w:rsidRDefault="00250A23" w:rsidP="005529FB">
      <w:pPr>
        <w:spacing w:before="240"/>
        <w:jc w:val="both"/>
        <w:rPr>
          <w:b/>
          <w:bCs/>
          <w:i/>
          <w:iCs/>
          <w:lang w:val="en-US"/>
        </w:rPr>
      </w:pPr>
      <w:r w:rsidRPr="006138DA">
        <w:rPr>
          <w:b/>
          <w:bCs/>
          <w:i/>
          <w:iCs/>
          <w:lang w:val="en-US"/>
        </w:rPr>
        <w:t xml:space="preserve">Proposal </w:t>
      </w:r>
      <w:r>
        <w:rPr>
          <w:b/>
          <w:bCs/>
          <w:i/>
          <w:iCs/>
          <w:lang w:val="en-US"/>
        </w:rPr>
        <w:t xml:space="preserve">13: For L1 measurement requirements for SDL </w:t>
      </w:r>
      <w:proofErr w:type="spellStart"/>
      <w:r>
        <w:rPr>
          <w:b/>
          <w:bCs/>
          <w:i/>
          <w:iCs/>
          <w:lang w:val="en-US"/>
        </w:rPr>
        <w:t>SCell</w:t>
      </w:r>
      <w:proofErr w:type="spellEnd"/>
      <w:r>
        <w:rPr>
          <w:b/>
          <w:bCs/>
          <w:i/>
          <w:iCs/>
          <w:lang w:val="en-US"/>
        </w:rPr>
        <w:t xml:space="preserve"> operation, the evaluation period or measurement delay is based on max</w:t>
      </w:r>
      <w:r w:rsidRPr="00C317B8">
        <w:rPr>
          <w:b/>
          <w:bCs/>
          <w:i/>
          <w:iCs/>
          <w:lang w:val="en-US"/>
        </w:rPr>
        <w:t xml:space="preserve"> of switching pattern periodicity</w:t>
      </w:r>
      <w:r>
        <w:rPr>
          <w:b/>
          <w:bCs/>
          <w:i/>
          <w:iCs/>
          <w:lang w:val="en-US"/>
        </w:rPr>
        <w:t xml:space="preserve"> (40 </w:t>
      </w:r>
      <w:proofErr w:type="spellStart"/>
      <w:r>
        <w:rPr>
          <w:b/>
          <w:bCs/>
          <w:i/>
          <w:iCs/>
          <w:lang w:val="en-US"/>
        </w:rPr>
        <w:t>ms</w:t>
      </w:r>
      <w:proofErr w:type="spellEnd"/>
      <w:r>
        <w:rPr>
          <w:b/>
          <w:bCs/>
          <w:i/>
          <w:iCs/>
          <w:lang w:val="en-US"/>
        </w:rPr>
        <w:t>)</w:t>
      </w:r>
      <w:r w:rsidRPr="00C317B8">
        <w:rPr>
          <w:b/>
          <w:bCs/>
          <w:i/>
          <w:iCs/>
          <w:lang w:val="en-US"/>
        </w:rPr>
        <w:t xml:space="preserve"> </w:t>
      </w:r>
      <w:r>
        <w:rPr>
          <w:b/>
          <w:bCs/>
          <w:i/>
          <w:iCs/>
          <w:lang w:val="en-US"/>
        </w:rPr>
        <w:t>and</w:t>
      </w:r>
      <w:r w:rsidRPr="00C317B8">
        <w:rPr>
          <w:b/>
          <w:bCs/>
          <w:i/>
          <w:iCs/>
          <w:lang w:val="en-US"/>
        </w:rPr>
        <w:t xml:space="preserve"> </w:t>
      </w:r>
      <w:r>
        <w:rPr>
          <w:b/>
          <w:bCs/>
          <w:i/>
          <w:iCs/>
          <w:lang w:val="en-US"/>
        </w:rPr>
        <w:t>L1-</w:t>
      </w:r>
      <w:r w:rsidRPr="00C317B8">
        <w:rPr>
          <w:b/>
          <w:bCs/>
          <w:i/>
          <w:iCs/>
          <w:lang w:val="en-US"/>
        </w:rPr>
        <w:t>RS periodicity</w:t>
      </w:r>
      <w:r>
        <w:rPr>
          <w:b/>
          <w:bCs/>
          <w:i/>
          <w:iCs/>
          <w:lang w:val="en-US"/>
        </w:rPr>
        <w:t xml:space="preserve"> and DRX cycle if configured.</w:t>
      </w:r>
    </w:p>
    <w:p w14:paraId="03A49E8B" w14:textId="2C4AB1DF" w:rsidR="005529FB" w:rsidRDefault="005529FB" w:rsidP="005529FB">
      <w:pPr>
        <w:spacing w:before="240"/>
        <w:jc w:val="both"/>
        <w:rPr>
          <w:b/>
          <w:bCs/>
          <w:i/>
          <w:iCs/>
          <w:lang w:val="en-US"/>
        </w:rPr>
      </w:pPr>
      <w:r w:rsidRPr="006138DA">
        <w:rPr>
          <w:b/>
          <w:bCs/>
          <w:i/>
          <w:iCs/>
          <w:lang w:val="en-US"/>
        </w:rPr>
        <w:t xml:space="preserve">Proposal </w:t>
      </w:r>
      <w:r>
        <w:rPr>
          <w:b/>
          <w:bCs/>
          <w:i/>
          <w:iCs/>
          <w:lang w:val="en-US"/>
        </w:rPr>
        <w:t xml:space="preserve">14: For L1 measurement requirements for FDD </w:t>
      </w:r>
      <w:proofErr w:type="spellStart"/>
      <w:r>
        <w:rPr>
          <w:b/>
          <w:bCs/>
          <w:i/>
          <w:iCs/>
          <w:lang w:val="en-US"/>
        </w:rPr>
        <w:t>PCell</w:t>
      </w:r>
      <w:proofErr w:type="spellEnd"/>
      <w:r>
        <w:rPr>
          <w:b/>
          <w:bCs/>
          <w:i/>
          <w:iCs/>
          <w:lang w:val="en-US"/>
        </w:rPr>
        <w:t xml:space="preserve"> operation, the evaluation period or measurement delay is based on max</w:t>
      </w:r>
      <w:r w:rsidRPr="00C317B8">
        <w:rPr>
          <w:b/>
          <w:bCs/>
          <w:i/>
          <w:iCs/>
          <w:lang w:val="en-US"/>
        </w:rPr>
        <w:t xml:space="preserve"> of switching pattern periodicity</w:t>
      </w:r>
      <w:r w:rsidR="00250A23">
        <w:rPr>
          <w:b/>
          <w:bCs/>
          <w:i/>
          <w:iCs/>
          <w:lang w:val="en-US"/>
        </w:rPr>
        <w:t xml:space="preserve"> (40 </w:t>
      </w:r>
      <w:proofErr w:type="spellStart"/>
      <w:r w:rsidR="00250A23">
        <w:rPr>
          <w:b/>
          <w:bCs/>
          <w:i/>
          <w:iCs/>
          <w:lang w:val="en-US"/>
        </w:rPr>
        <w:t>ms</w:t>
      </w:r>
      <w:proofErr w:type="spellEnd"/>
      <w:r w:rsidR="00250A23">
        <w:rPr>
          <w:b/>
          <w:bCs/>
          <w:i/>
          <w:iCs/>
          <w:lang w:val="en-US"/>
        </w:rPr>
        <w:t>)</w:t>
      </w:r>
      <w:r w:rsidRPr="00C317B8">
        <w:rPr>
          <w:b/>
          <w:bCs/>
          <w:i/>
          <w:iCs/>
          <w:lang w:val="en-US"/>
        </w:rPr>
        <w:t xml:space="preserve"> </w:t>
      </w:r>
      <w:r>
        <w:rPr>
          <w:b/>
          <w:bCs/>
          <w:i/>
          <w:iCs/>
          <w:lang w:val="en-US"/>
        </w:rPr>
        <w:t>and</w:t>
      </w:r>
      <w:r w:rsidRPr="00C317B8">
        <w:rPr>
          <w:b/>
          <w:bCs/>
          <w:i/>
          <w:iCs/>
          <w:lang w:val="en-US"/>
        </w:rPr>
        <w:t xml:space="preserve"> </w:t>
      </w:r>
      <w:r>
        <w:rPr>
          <w:b/>
          <w:bCs/>
          <w:i/>
          <w:iCs/>
          <w:lang w:val="en-US"/>
        </w:rPr>
        <w:t>L1-</w:t>
      </w:r>
      <w:r w:rsidRPr="00C317B8">
        <w:rPr>
          <w:b/>
          <w:bCs/>
          <w:i/>
          <w:iCs/>
          <w:lang w:val="en-US"/>
        </w:rPr>
        <w:t>RS periodicity</w:t>
      </w:r>
      <w:r>
        <w:rPr>
          <w:b/>
          <w:bCs/>
          <w:i/>
          <w:iCs/>
          <w:lang w:val="en-US"/>
        </w:rPr>
        <w:t xml:space="preserve"> and DRX cycle if configured. </w:t>
      </w:r>
    </w:p>
    <w:p w14:paraId="5D62DF0F" w14:textId="1D27B2BF" w:rsidR="005529FB" w:rsidRDefault="005529FB" w:rsidP="005529FB">
      <w:pPr>
        <w:spacing w:before="240"/>
        <w:jc w:val="both"/>
        <w:rPr>
          <w:b/>
          <w:bCs/>
          <w:i/>
          <w:iCs/>
          <w:lang w:val="en-US"/>
        </w:rPr>
      </w:pPr>
      <w:r w:rsidRPr="006138DA">
        <w:rPr>
          <w:b/>
          <w:bCs/>
          <w:i/>
          <w:iCs/>
          <w:lang w:val="en-US"/>
        </w:rPr>
        <w:t xml:space="preserve">Proposal </w:t>
      </w:r>
      <w:r>
        <w:rPr>
          <w:b/>
          <w:bCs/>
          <w:i/>
          <w:iCs/>
          <w:lang w:val="en-US"/>
        </w:rPr>
        <w:t xml:space="preserve">15: For L3 measurement requirements for FDD </w:t>
      </w:r>
      <w:proofErr w:type="spellStart"/>
      <w:r>
        <w:rPr>
          <w:b/>
          <w:bCs/>
          <w:i/>
          <w:iCs/>
          <w:lang w:val="en-US"/>
        </w:rPr>
        <w:t>PCell</w:t>
      </w:r>
      <w:proofErr w:type="spellEnd"/>
      <w:r>
        <w:rPr>
          <w:b/>
          <w:bCs/>
          <w:i/>
          <w:iCs/>
          <w:lang w:val="en-US"/>
        </w:rPr>
        <w:t xml:space="preserve"> operation, the measurement period is based on max</w:t>
      </w:r>
      <w:r w:rsidRPr="00C317B8">
        <w:rPr>
          <w:b/>
          <w:bCs/>
          <w:i/>
          <w:iCs/>
          <w:lang w:val="en-US"/>
        </w:rPr>
        <w:t xml:space="preserve"> of switching pattern periodicity</w:t>
      </w:r>
      <w:r w:rsidR="00250A23">
        <w:rPr>
          <w:b/>
          <w:bCs/>
          <w:i/>
          <w:iCs/>
          <w:lang w:val="en-US"/>
        </w:rPr>
        <w:t xml:space="preserve"> (40 </w:t>
      </w:r>
      <w:proofErr w:type="spellStart"/>
      <w:r w:rsidR="00250A23">
        <w:rPr>
          <w:b/>
          <w:bCs/>
          <w:i/>
          <w:iCs/>
          <w:lang w:val="en-US"/>
        </w:rPr>
        <w:t>ms</w:t>
      </w:r>
      <w:proofErr w:type="spellEnd"/>
      <w:r w:rsidR="00250A23">
        <w:rPr>
          <w:b/>
          <w:bCs/>
          <w:i/>
          <w:iCs/>
          <w:lang w:val="en-US"/>
        </w:rPr>
        <w:t>)</w:t>
      </w:r>
      <w:r w:rsidRPr="00C317B8">
        <w:rPr>
          <w:b/>
          <w:bCs/>
          <w:i/>
          <w:iCs/>
          <w:lang w:val="en-US"/>
        </w:rPr>
        <w:t xml:space="preserve"> </w:t>
      </w:r>
      <w:r>
        <w:rPr>
          <w:b/>
          <w:bCs/>
          <w:i/>
          <w:iCs/>
          <w:lang w:val="en-US"/>
        </w:rPr>
        <w:t>and</w:t>
      </w:r>
      <w:r w:rsidRPr="00C317B8">
        <w:rPr>
          <w:b/>
          <w:bCs/>
          <w:i/>
          <w:iCs/>
          <w:lang w:val="en-US"/>
        </w:rPr>
        <w:t xml:space="preserve"> </w:t>
      </w:r>
      <w:r>
        <w:rPr>
          <w:b/>
          <w:bCs/>
          <w:i/>
          <w:iCs/>
          <w:lang w:val="en-US"/>
        </w:rPr>
        <w:t>SSB</w:t>
      </w:r>
      <w:r w:rsidRPr="00C317B8">
        <w:rPr>
          <w:b/>
          <w:bCs/>
          <w:i/>
          <w:iCs/>
          <w:lang w:val="en-US"/>
        </w:rPr>
        <w:t xml:space="preserve"> periodicity</w:t>
      </w:r>
      <w:r>
        <w:rPr>
          <w:b/>
          <w:bCs/>
          <w:i/>
          <w:iCs/>
          <w:lang w:val="en-US"/>
        </w:rPr>
        <w:t xml:space="preserve"> and DRX cycle if configured. </w:t>
      </w:r>
    </w:p>
    <w:p w14:paraId="351434DE" w14:textId="77777777" w:rsidR="005529FB" w:rsidRDefault="005529FB" w:rsidP="005529FB">
      <w:pPr>
        <w:spacing w:before="240"/>
        <w:jc w:val="both"/>
        <w:rPr>
          <w:b/>
          <w:bCs/>
          <w:i/>
          <w:iCs/>
          <w:lang w:val="en-US"/>
        </w:rPr>
      </w:pPr>
      <w:r w:rsidRPr="006138DA">
        <w:rPr>
          <w:b/>
          <w:bCs/>
          <w:i/>
          <w:iCs/>
          <w:lang w:val="en-US"/>
        </w:rPr>
        <w:t xml:space="preserve">Proposal </w:t>
      </w:r>
      <w:r>
        <w:rPr>
          <w:b/>
          <w:bCs/>
          <w:i/>
          <w:iCs/>
          <w:lang w:val="en-US"/>
        </w:rPr>
        <w:t xml:space="preserve">16: L1 measurement requirements for </w:t>
      </w:r>
      <w:r w:rsidRPr="00A45366">
        <w:rPr>
          <w:b/>
          <w:bCs/>
          <w:i/>
          <w:iCs/>
          <w:lang w:val="en-US"/>
        </w:rPr>
        <w:t>RLM, L1-RSRP measurement and TCI state switch delay</w:t>
      </w:r>
      <w:r>
        <w:rPr>
          <w:b/>
          <w:bCs/>
          <w:i/>
          <w:iCs/>
          <w:lang w:val="en-US"/>
        </w:rPr>
        <w:t xml:space="preserve"> should be updated for FDD </w:t>
      </w:r>
      <w:proofErr w:type="spellStart"/>
      <w:r>
        <w:rPr>
          <w:b/>
          <w:bCs/>
          <w:i/>
          <w:iCs/>
          <w:lang w:val="en-US"/>
        </w:rPr>
        <w:t>PCell</w:t>
      </w:r>
      <w:proofErr w:type="spellEnd"/>
      <w:r>
        <w:rPr>
          <w:b/>
          <w:bCs/>
          <w:i/>
          <w:iCs/>
          <w:lang w:val="en-US"/>
        </w:rPr>
        <w:t xml:space="preserve"> via switching. </w:t>
      </w:r>
    </w:p>
    <w:p w14:paraId="633CEA22" w14:textId="77777777" w:rsidR="005529FB" w:rsidRDefault="005529FB" w:rsidP="005529FB">
      <w:pPr>
        <w:spacing w:before="240"/>
        <w:jc w:val="both"/>
        <w:rPr>
          <w:b/>
          <w:bCs/>
          <w:i/>
          <w:iCs/>
          <w:lang w:val="en-US"/>
        </w:rPr>
      </w:pPr>
      <w:r w:rsidRPr="006138DA">
        <w:rPr>
          <w:b/>
          <w:bCs/>
          <w:i/>
          <w:iCs/>
          <w:lang w:val="en-US"/>
        </w:rPr>
        <w:lastRenderedPageBreak/>
        <w:t xml:space="preserve">Proposal </w:t>
      </w:r>
      <w:r>
        <w:rPr>
          <w:b/>
          <w:bCs/>
          <w:i/>
          <w:iCs/>
          <w:lang w:val="en-US"/>
        </w:rPr>
        <w:t xml:space="preserve">17: L3 measurement requirements for intra-frequency measurement without gap and inter-frequency measurement with gap should be updated for FDD </w:t>
      </w:r>
      <w:proofErr w:type="spellStart"/>
      <w:r>
        <w:rPr>
          <w:b/>
          <w:bCs/>
          <w:i/>
          <w:iCs/>
          <w:lang w:val="en-US"/>
        </w:rPr>
        <w:t>PCell</w:t>
      </w:r>
      <w:proofErr w:type="spellEnd"/>
      <w:r>
        <w:rPr>
          <w:b/>
          <w:bCs/>
          <w:i/>
          <w:iCs/>
          <w:lang w:val="en-US"/>
        </w:rPr>
        <w:t xml:space="preserve"> via switching. </w:t>
      </w:r>
    </w:p>
    <w:p w14:paraId="32EF111D" w14:textId="77777777" w:rsidR="005529FB" w:rsidRDefault="005529FB" w:rsidP="005529FB">
      <w:pPr>
        <w:spacing w:before="240"/>
        <w:jc w:val="both"/>
        <w:rPr>
          <w:b/>
          <w:bCs/>
          <w:i/>
          <w:iCs/>
          <w:lang w:val="en-US"/>
        </w:rPr>
      </w:pPr>
      <w:r w:rsidRPr="006138DA">
        <w:rPr>
          <w:b/>
          <w:bCs/>
          <w:i/>
          <w:iCs/>
          <w:lang w:val="en-US"/>
        </w:rPr>
        <w:t xml:space="preserve">Proposal </w:t>
      </w:r>
      <w:r>
        <w:rPr>
          <w:b/>
          <w:bCs/>
          <w:i/>
          <w:iCs/>
          <w:lang w:val="en-US"/>
        </w:rPr>
        <w:t xml:space="preserve">18: The updated requirements for FDD </w:t>
      </w:r>
      <w:proofErr w:type="spellStart"/>
      <w:r>
        <w:rPr>
          <w:b/>
          <w:bCs/>
          <w:i/>
          <w:iCs/>
          <w:lang w:val="en-US"/>
        </w:rPr>
        <w:t>PCell</w:t>
      </w:r>
      <w:proofErr w:type="spellEnd"/>
      <w:r>
        <w:rPr>
          <w:b/>
          <w:bCs/>
          <w:i/>
          <w:iCs/>
          <w:lang w:val="en-US"/>
        </w:rPr>
        <w:t xml:space="preserve"> operation is applicable when switching pattern is applied (enabled). </w:t>
      </w:r>
    </w:p>
    <w:p w14:paraId="743ACF0D" w14:textId="77777777" w:rsidR="00F80613" w:rsidRPr="005529FB" w:rsidRDefault="00F80613"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4CA9857" w14:textId="068D6A07" w:rsidR="006B5C45" w:rsidRDefault="006B5C45" w:rsidP="006B5C45">
      <w:pPr>
        <w:pStyle w:val="ListParagraph"/>
        <w:numPr>
          <w:ilvl w:val="0"/>
          <w:numId w:val="24"/>
        </w:numPr>
        <w:spacing w:before="240" w:after="0"/>
        <w:rPr>
          <w:szCs w:val="22"/>
        </w:rPr>
      </w:pPr>
      <w:r w:rsidRPr="006B5C45">
        <w:rPr>
          <w:szCs w:val="22"/>
        </w:rPr>
        <w:t>R4-250</w:t>
      </w:r>
      <w:r w:rsidR="00D475A2">
        <w:rPr>
          <w:szCs w:val="22"/>
        </w:rPr>
        <w:t>8259</w:t>
      </w:r>
      <w:r w:rsidRPr="006B5C45">
        <w:rPr>
          <w:szCs w:val="22"/>
        </w:rPr>
        <w:tab/>
        <w:t xml:space="preserve">WF on RRM requirements for </w:t>
      </w:r>
      <w:proofErr w:type="spellStart"/>
      <w:r w:rsidRPr="006B5C45">
        <w:rPr>
          <w:szCs w:val="22"/>
        </w:rPr>
        <w:t>NR_LBCA_Sw</w:t>
      </w:r>
      <w:proofErr w:type="spellEnd"/>
      <w:r>
        <w:rPr>
          <w:szCs w:val="22"/>
        </w:rPr>
        <w:t>,</w:t>
      </w:r>
      <w:r w:rsidRPr="006B5C45">
        <w:rPr>
          <w:szCs w:val="22"/>
        </w:rPr>
        <w:t xml:space="preserve"> Apple</w:t>
      </w:r>
    </w:p>
    <w:p w14:paraId="45A939F9" w14:textId="77777777" w:rsidR="00B65E26" w:rsidRDefault="00B65E26" w:rsidP="00B65E26">
      <w:pPr>
        <w:pStyle w:val="ListParagraph"/>
        <w:numPr>
          <w:ilvl w:val="0"/>
          <w:numId w:val="24"/>
        </w:numPr>
        <w:spacing w:before="240" w:after="0"/>
        <w:rPr>
          <w:szCs w:val="22"/>
        </w:rPr>
      </w:pPr>
      <w:r w:rsidRPr="00545DAB">
        <w:rPr>
          <w:szCs w:val="22"/>
        </w:rPr>
        <w:t>R4-2500828 Discussion on RRM requirements for low band carrier aggregation via switching</w:t>
      </w:r>
      <w:r>
        <w:rPr>
          <w:szCs w:val="22"/>
        </w:rPr>
        <w:t>, vivo</w:t>
      </w:r>
    </w:p>
    <w:p w14:paraId="0821E31F" w14:textId="77777777" w:rsidR="00B65E26" w:rsidRPr="00916FED" w:rsidRDefault="00B65E26" w:rsidP="00B65E26">
      <w:pPr>
        <w:pStyle w:val="ListParagraph"/>
        <w:numPr>
          <w:ilvl w:val="0"/>
          <w:numId w:val="24"/>
        </w:numPr>
        <w:spacing w:before="240" w:after="0"/>
        <w:rPr>
          <w:szCs w:val="22"/>
        </w:rPr>
      </w:pPr>
      <w:r w:rsidRPr="00545DAB">
        <w:rPr>
          <w:szCs w:val="22"/>
        </w:rPr>
        <w:t>R4-2504028 Further discussion on RRM requirements for LB CA via switchin</w:t>
      </w:r>
      <w:r>
        <w:rPr>
          <w:szCs w:val="22"/>
        </w:rPr>
        <w:t>g, vivo</w:t>
      </w:r>
    </w:p>
    <w:p w14:paraId="4D56F148" w14:textId="79E9A8FC" w:rsidR="00D475A2" w:rsidRPr="00B65E26" w:rsidRDefault="00D475A2" w:rsidP="00D475A2">
      <w:pPr>
        <w:pStyle w:val="ListParagraph"/>
        <w:numPr>
          <w:ilvl w:val="0"/>
          <w:numId w:val="24"/>
        </w:numPr>
        <w:spacing w:before="240" w:after="0"/>
        <w:rPr>
          <w:szCs w:val="22"/>
        </w:rPr>
      </w:pPr>
      <w:r w:rsidRPr="00D475A2">
        <w:rPr>
          <w:szCs w:val="22"/>
        </w:rPr>
        <w:t>R4-2506454</w:t>
      </w:r>
      <w:r w:rsidRPr="00D475A2">
        <w:rPr>
          <w:szCs w:val="22"/>
        </w:rPr>
        <w:tab/>
        <w:t>Further discussion on RRM requirements for LB CA via switching</w:t>
      </w:r>
      <w:r>
        <w:rPr>
          <w:szCs w:val="22"/>
        </w:rPr>
        <w:t>, vivo</w:t>
      </w:r>
    </w:p>
    <w:p w14:paraId="08DB1022" w14:textId="77777777" w:rsidR="00B20D47" w:rsidRDefault="00B20D47" w:rsidP="00B20D47">
      <w:pPr>
        <w:pStyle w:val="ListParagraph"/>
        <w:numPr>
          <w:ilvl w:val="0"/>
          <w:numId w:val="24"/>
        </w:numPr>
        <w:spacing w:before="240" w:after="0"/>
        <w:rPr>
          <w:szCs w:val="22"/>
        </w:rPr>
      </w:pPr>
      <w:r w:rsidRPr="006B5C45">
        <w:rPr>
          <w:szCs w:val="22"/>
        </w:rPr>
        <w:t>R4-2504895</w:t>
      </w:r>
      <w:r w:rsidRPr="006B5C45">
        <w:rPr>
          <w:szCs w:val="22"/>
        </w:rPr>
        <w:tab/>
        <w:t xml:space="preserve">WF on RRM requirements for </w:t>
      </w:r>
      <w:proofErr w:type="spellStart"/>
      <w:r w:rsidRPr="006B5C45">
        <w:rPr>
          <w:szCs w:val="22"/>
        </w:rPr>
        <w:t>NR_LBCA_Sw</w:t>
      </w:r>
      <w:proofErr w:type="spellEnd"/>
      <w:r>
        <w:rPr>
          <w:szCs w:val="22"/>
        </w:rPr>
        <w:t>,</w:t>
      </w:r>
      <w:r w:rsidRPr="006B5C45">
        <w:rPr>
          <w:szCs w:val="22"/>
        </w:rPr>
        <w:t xml:space="preserve"> Apple</w:t>
      </w:r>
    </w:p>
    <w:p w14:paraId="18A6BFF0" w14:textId="66D76788" w:rsidR="00D475A2" w:rsidRPr="00250A23" w:rsidRDefault="00B20D47" w:rsidP="004111F9">
      <w:pPr>
        <w:pStyle w:val="ListParagraph"/>
        <w:numPr>
          <w:ilvl w:val="0"/>
          <w:numId w:val="24"/>
        </w:numPr>
        <w:spacing w:before="240" w:after="0"/>
        <w:rPr>
          <w:szCs w:val="22"/>
        </w:rPr>
      </w:pPr>
      <w:r w:rsidRPr="00250A23">
        <w:rPr>
          <w:szCs w:val="22"/>
        </w:rPr>
        <w:t>R1-2504869</w:t>
      </w:r>
      <w:r w:rsidRPr="00250A23">
        <w:rPr>
          <w:szCs w:val="22"/>
        </w:rPr>
        <w:tab/>
        <w:t>LS on Low NR band carrier aggregation via switching, RAN1</w:t>
      </w:r>
    </w:p>
    <w:sectPr w:rsidR="00D475A2" w:rsidRPr="00250A23">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786A2" w14:textId="77777777" w:rsidR="006F0B00" w:rsidRDefault="006F0B00">
      <w:pPr>
        <w:spacing w:after="0"/>
      </w:pPr>
      <w:r>
        <w:separator/>
      </w:r>
    </w:p>
  </w:endnote>
  <w:endnote w:type="continuationSeparator" w:id="0">
    <w:p w14:paraId="169B1814" w14:textId="77777777" w:rsidR="006F0B00" w:rsidRDefault="006F0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AF55" w14:textId="77777777" w:rsidR="006F0B00" w:rsidRDefault="006F0B00">
      <w:pPr>
        <w:spacing w:after="0"/>
      </w:pPr>
      <w:r>
        <w:separator/>
      </w:r>
    </w:p>
  </w:footnote>
  <w:footnote w:type="continuationSeparator" w:id="0">
    <w:p w14:paraId="7223F8B3" w14:textId="77777777" w:rsidR="006F0B00" w:rsidRDefault="006F0B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0"/>
  </w:num>
  <w:num w:numId="22">
    <w:abstractNumId w:val="33"/>
  </w:num>
  <w:num w:numId="23">
    <w:abstractNumId w:val="46"/>
  </w:num>
  <w:num w:numId="24">
    <w:abstractNumId w:val="23"/>
  </w:num>
  <w:num w:numId="25">
    <w:abstractNumId w:val="39"/>
  </w:num>
  <w:num w:numId="26">
    <w:abstractNumId w:val="25"/>
  </w:num>
  <w:num w:numId="27">
    <w:abstractNumId w:val="37"/>
  </w:num>
  <w:num w:numId="28">
    <w:abstractNumId w:val="29"/>
  </w:num>
  <w:num w:numId="29">
    <w:abstractNumId w:val="21"/>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45"/>
  </w:num>
  <w:num w:numId="35">
    <w:abstractNumId w:val="41"/>
  </w:num>
  <w:num w:numId="36">
    <w:abstractNumId w:val="36"/>
  </w:num>
  <w:num w:numId="37">
    <w:abstractNumId w:val="34"/>
  </w:num>
  <w:num w:numId="38">
    <w:abstractNumId w:val="35"/>
  </w:num>
  <w:num w:numId="39">
    <w:abstractNumId w:val="28"/>
  </w:num>
  <w:num w:numId="40">
    <w:abstractNumId w:val="32"/>
  </w:num>
  <w:num w:numId="41">
    <w:abstractNumId w:val="24"/>
  </w:num>
  <w:num w:numId="42">
    <w:abstractNumId w:val="30"/>
  </w:num>
  <w:num w:numId="43">
    <w:abstractNumId w:val="26"/>
  </w:num>
  <w:num w:numId="44">
    <w:abstractNumId w:val="43"/>
  </w:num>
  <w:num w:numId="45">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160"/>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69D4"/>
    <w:rsid w:val="0002702B"/>
    <w:rsid w:val="00027D29"/>
    <w:rsid w:val="00027F31"/>
    <w:rsid w:val="0003150A"/>
    <w:rsid w:val="0003334B"/>
    <w:rsid w:val="0003411D"/>
    <w:rsid w:val="00034F82"/>
    <w:rsid w:val="00035654"/>
    <w:rsid w:val="00035EEC"/>
    <w:rsid w:val="00037527"/>
    <w:rsid w:val="00037E73"/>
    <w:rsid w:val="0004073D"/>
    <w:rsid w:val="00040B27"/>
    <w:rsid w:val="00040D2D"/>
    <w:rsid w:val="0004158C"/>
    <w:rsid w:val="00041873"/>
    <w:rsid w:val="00041A13"/>
    <w:rsid w:val="00042545"/>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3FD"/>
    <w:rsid w:val="000959E0"/>
    <w:rsid w:val="00095FA1"/>
    <w:rsid w:val="00096A6F"/>
    <w:rsid w:val="00096E86"/>
    <w:rsid w:val="000970D9"/>
    <w:rsid w:val="000A004F"/>
    <w:rsid w:val="000A08FB"/>
    <w:rsid w:val="000A1027"/>
    <w:rsid w:val="000A127B"/>
    <w:rsid w:val="000A1B10"/>
    <w:rsid w:val="000A2C1E"/>
    <w:rsid w:val="000A37B8"/>
    <w:rsid w:val="000A4C8D"/>
    <w:rsid w:val="000A4CAA"/>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DEA"/>
    <w:rsid w:val="000C3FA3"/>
    <w:rsid w:val="000C4006"/>
    <w:rsid w:val="000C54FB"/>
    <w:rsid w:val="000C59D3"/>
    <w:rsid w:val="000C7852"/>
    <w:rsid w:val="000D032D"/>
    <w:rsid w:val="000D088E"/>
    <w:rsid w:val="000D0A2E"/>
    <w:rsid w:val="000D0DB9"/>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1E8"/>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24DA"/>
    <w:rsid w:val="001136B3"/>
    <w:rsid w:val="001149A0"/>
    <w:rsid w:val="00114BE9"/>
    <w:rsid w:val="00114EBF"/>
    <w:rsid w:val="00115754"/>
    <w:rsid w:val="00116475"/>
    <w:rsid w:val="001170FA"/>
    <w:rsid w:val="00117E60"/>
    <w:rsid w:val="00117FCE"/>
    <w:rsid w:val="00121302"/>
    <w:rsid w:val="00121CB3"/>
    <w:rsid w:val="00121D43"/>
    <w:rsid w:val="0012297D"/>
    <w:rsid w:val="00122AA0"/>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47D88"/>
    <w:rsid w:val="00150BB3"/>
    <w:rsid w:val="0015167D"/>
    <w:rsid w:val="00152933"/>
    <w:rsid w:val="00152FFB"/>
    <w:rsid w:val="00153103"/>
    <w:rsid w:val="0015375F"/>
    <w:rsid w:val="00153B4E"/>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75D79"/>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2F2"/>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92D"/>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5EE5"/>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5643"/>
    <w:rsid w:val="001E675A"/>
    <w:rsid w:val="001E6B45"/>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405"/>
    <w:rsid w:val="002069E4"/>
    <w:rsid w:val="00207725"/>
    <w:rsid w:val="0021015D"/>
    <w:rsid w:val="00210F4D"/>
    <w:rsid w:val="002116BA"/>
    <w:rsid w:val="00212EC4"/>
    <w:rsid w:val="002136AB"/>
    <w:rsid w:val="00213DBD"/>
    <w:rsid w:val="00214876"/>
    <w:rsid w:val="00215E24"/>
    <w:rsid w:val="00215FBC"/>
    <w:rsid w:val="00216235"/>
    <w:rsid w:val="0021694F"/>
    <w:rsid w:val="002172D2"/>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0B57"/>
    <w:rsid w:val="00231697"/>
    <w:rsid w:val="002329CF"/>
    <w:rsid w:val="00232AE3"/>
    <w:rsid w:val="00234096"/>
    <w:rsid w:val="00234426"/>
    <w:rsid w:val="0023453A"/>
    <w:rsid w:val="00234DC7"/>
    <w:rsid w:val="002356F3"/>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A23"/>
    <w:rsid w:val="00250FD7"/>
    <w:rsid w:val="002518E2"/>
    <w:rsid w:val="0025242C"/>
    <w:rsid w:val="0025245F"/>
    <w:rsid w:val="00252AB5"/>
    <w:rsid w:val="00253528"/>
    <w:rsid w:val="002535D4"/>
    <w:rsid w:val="002546F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4B09"/>
    <w:rsid w:val="00275218"/>
    <w:rsid w:val="00276693"/>
    <w:rsid w:val="0027694E"/>
    <w:rsid w:val="00276993"/>
    <w:rsid w:val="0027752A"/>
    <w:rsid w:val="0028115C"/>
    <w:rsid w:val="0028174B"/>
    <w:rsid w:val="00282D6B"/>
    <w:rsid w:val="002837A8"/>
    <w:rsid w:val="00283CE7"/>
    <w:rsid w:val="00284BCB"/>
    <w:rsid w:val="0028560B"/>
    <w:rsid w:val="002859EC"/>
    <w:rsid w:val="002864B0"/>
    <w:rsid w:val="00287141"/>
    <w:rsid w:val="00287E64"/>
    <w:rsid w:val="00287FBA"/>
    <w:rsid w:val="00290532"/>
    <w:rsid w:val="002908BD"/>
    <w:rsid w:val="00291E45"/>
    <w:rsid w:val="002932E5"/>
    <w:rsid w:val="0029353A"/>
    <w:rsid w:val="00293619"/>
    <w:rsid w:val="0029361E"/>
    <w:rsid w:val="002937A0"/>
    <w:rsid w:val="00293995"/>
    <w:rsid w:val="00293BE0"/>
    <w:rsid w:val="0029427D"/>
    <w:rsid w:val="002956B5"/>
    <w:rsid w:val="00295B02"/>
    <w:rsid w:val="00296300"/>
    <w:rsid w:val="00296783"/>
    <w:rsid w:val="002967FE"/>
    <w:rsid w:val="002971BF"/>
    <w:rsid w:val="002979CE"/>
    <w:rsid w:val="00297A1A"/>
    <w:rsid w:val="00297B25"/>
    <w:rsid w:val="00297B50"/>
    <w:rsid w:val="002A00C3"/>
    <w:rsid w:val="002A0D6C"/>
    <w:rsid w:val="002A186B"/>
    <w:rsid w:val="002A2001"/>
    <w:rsid w:val="002A2305"/>
    <w:rsid w:val="002A3A6E"/>
    <w:rsid w:val="002A3D22"/>
    <w:rsid w:val="002A4A59"/>
    <w:rsid w:val="002A525F"/>
    <w:rsid w:val="002A6076"/>
    <w:rsid w:val="002A6E79"/>
    <w:rsid w:val="002A6F11"/>
    <w:rsid w:val="002A702C"/>
    <w:rsid w:val="002A72F0"/>
    <w:rsid w:val="002A7D9B"/>
    <w:rsid w:val="002B039D"/>
    <w:rsid w:val="002B0F3E"/>
    <w:rsid w:val="002B18EA"/>
    <w:rsid w:val="002B1ED3"/>
    <w:rsid w:val="002B3890"/>
    <w:rsid w:val="002B39C1"/>
    <w:rsid w:val="002B5094"/>
    <w:rsid w:val="002B5337"/>
    <w:rsid w:val="002B56B3"/>
    <w:rsid w:val="002B727E"/>
    <w:rsid w:val="002C070D"/>
    <w:rsid w:val="002C0E7F"/>
    <w:rsid w:val="002C1B24"/>
    <w:rsid w:val="002C307B"/>
    <w:rsid w:val="002C30C5"/>
    <w:rsid w:val="002C336B"/>
    <w:rsid w:val="002C4B75"/>
    <w:rsid w:val="002C4FFE"/>
    <w:rsid w:val="002C69A7"/>
    <w:rsid w:val="002C73AE"/>
    <w:rsid w:val="002C7B96"/>
    <w:rsid w:val="002C7C08"/>
    <w:rsid w:val="002D0365"/>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38BD"/>
    <w:rsid w:val="00304B53"/>
    <w:rsid w:val="0030568D"/>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562"/>
    <w:rsid w:val="00331B52"/>
    <w:rsid w:val="00331FBE"/>
    <w:rsid w:val="00336682"/>
    <w:rsid w:val="00337723"/>
    <w:rsid w:val="003377C7"/>
    <w:rsid w:val="00340154"/>
    <w:rsid w:val="00341965"/>
    <w:rsid w:val="00342127"/>
    <w:rsid w:val="0034366C"/>
    <w:rsid w:val="00343684"/>
    <w:rsid w:val="00344D90"/>
    <w:rsid w:val="00344F9B"/>
    <w:rsid w:val="003461B0"/>
    <w:rsid w:val="003469F4"/>
    <w:rsid w:val="00346ABD"/>
    <w:rsid w:val="00350A9A"/>
    <w:rsid w:val="00350C92"/>
    <w:rsid w:val="00350EEC"/>
    <w:rsid w:val="003516BB"/>
    <w:rsid w:val="003519AD"/>
    <w:rsid w:val="00355AB2"/>
    <w:rsid w:val="00356E16"/>
    <w:rsid w:val="0035732D"/>
    <w:rsid w:val="003574C5"/>
    <w:rsid w:val="003578FE"/>
    <w:rsid w:val="00357D38"/>
    <w:rsid w:val="00360000"/>
    <w:rsid w:val="0036061D"/>
    <w:rsid w:val="00360B6D"/>
    <w:rsid w:val="00360D35"/>
    <w:rsid w:val="003612FD"/>
    <w:rsid w:val="00361A26"/>
    <w:rsid w:val="003622A5"/>
    <w:rsid w:val="003629AC"/>
    <w:rsid w:val="00362D13"/>
    <w:rsid w:val="00364575"/>
    <w:rsid w:val="003646B7"/>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5B8"/>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105"/>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1BEE"/>
    <w:rsid w:val="003F2507"/>
    <w:rsid w:val="003F3354"/>
    <w:rsid w:val="003F33FF"/>
    <w:rsid w:val="003F4251"/>
    <w:rsid w:val="003F6F5E"/>
    <w:rsid w:val="003F705D"/>
    <w:rsid w:val="003F7F33"/>
    <w:rsid w:val="0040058A"/>
    <w:rsid w:val="00400C41"/>
    <w:rsid w:val="00401081"/>
    <w:rsid w:val="00401EB0"/>
    <w:rsid w:val="00402970"/>
    <w:rsid w:val="00402C23"/>
    <w:rsid w:val="00403AD8"/>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13C6"/>
    <w:rsid w:val="00422193"/>
    <w:rsid w:val="0042236F"/>
    <w:rsid w:val="00422F4F"/>
    <w:rsid w:val="004230D3"/>
    <w:rsid w:val="00424A70"/>
    <w:rsid w:val="004255C5"/>
    <w:rsid w:val="0042584B"/>
    <w:rsid w:val="00425FEF"/>
    <w:rsid w:val="0042669F"/>
    <w:rsid w:val="004305CE"/>
    <w:rsid w:val="0043072D"/>
    <w:rsid w:val="00430897"/>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1215"/>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C73"/>
    <w:rsid w:val="00466E7D"/>
    <w:rsid w:val="00466E8F"/>
    <w:rsid w:val="00470CAF"/>
    <w:rsid w:val="004710AD"/>
    <w:rsid w:val="004711FA"/>
    <w:rsid w:val="00471C83"/>
    <w:rsid w:val="004728BA"/>
    <w:rsid w:val="00473666"/>
    <w:rsid w:val="00473C7F"/>
    <w:rsid w:val="00474CAA"/>
    <w:rsid w:val="00474D7D"/>
    <w:rsid w:val="00475016"/>
    <w:rsid w:val="004755E4"/>
    <w:rsid w:val="0047596F"/>
    <w:rsid w:val="00475AC9"/>
    <w:rsid w:val="00476298"/>
    <w:rsid w:val="004801D0"/>
    <w:rsid w:val="004803B6"/>
    <w:rsid w:val="00480AAD"/>
    <w:rsid w:val="00480D4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266"/>
    <w:rsid w:val="004A2C1F"/>
    <w:rsid w:val="004A2E2F"/>
    <w:rsid w:val="004A3142"/>
    <w:rsid w:val="004A36C4"/>
    <w:rsid w:val="004A3CC7"/>
    <w:rsid w:val="004A5F6D"/>
    <w:rsid w:val="004A5F77"/>
    <w:rsid w:val="004A5F9D"/>
    <w:rsid w:val="004A6340"/>
    <w:rsid w:val="004B039E"/>
    <w:rsid w:val="004B0479"/>
    <w:rsid w:val="004B10E9"/>
    <w:rsid w:val="004B12C1"/>
    <w:rsid w:val="004B2A11"/>
    <w:rsid w:val="004B33BE"/>
    <w:rsid w:val="004B449F"/>
    <w:rsid w:val="004B518E"/>
    <w:rsid w:val="004B6178"/>
    <w:rsid w:val="004B64EE"/>
    <w:rsid w:val="004B6BDE"/>
    <w:rsid w:val="004B76A1"/>
    <w:rsid w:val="004B77A0"/>
    <w:rsid w:val="004C0E69"/>
    <w:rsid w:val="004C136E"/>
    <w:rsid w:val="004C171C"/>
    <w:rsid w:val="004C1F3D"/>
    <w:rsid w:val="004C3E76"/>
    <w:rsid w:val="004C3F28"/>
    <w:rsid w:val="004C3FFE"/>
    <w:rsid w:val="004C4FAB"/>
    <w:rsid w:val="004C5000"/>
    <w:rsid w:val="004C5542"/>
    <w:rsid w:val="004C5A60"/>
    <w:rsid w:val="004C6E4B"/>
    <w:rsid w:val="004C6F2A"/>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6EEE"/>
    <w:rsid w:val="004F758E"/>
    <w:rsid w:val="004F7A02"/>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17ACD"/>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5DAB"/>
    <w:rsid w:val="00547F57"/>
    <w:rsid w:val="005508EB"/>
    <w:rsid w:val="0055206F"/>
    <w:rsid w:val="005529FB"/>
    <w:rsid w:val="005541E2"/>
    <w:rsid w:val="00554768"/>
    <w:rsid w:val="00554C3D"/>
    <w:rsid w:val="00555FF3"/>
    <w:rsid w:val="005560AC"/>
    <w:rsid w:val="00556D56"/>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FD5"/>
    <w:rsid w:val="005720FD"/>
    <w:rsid w:val="005726EF"/>
    <w:rsid w:val="005727EA"/>
    <w:rsid w:val="00572C44"/>
    <w:rsid w:val="00572D04"/>
    <w:rsid w:val="00575BE0"/>
    <w:rsid w:val="00576125"/>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2DDC"/>
    <w:rsid w:val="00593135"/>
    <w:rsid w:val="005932A4"/>
    <w:rsid w:val="00593DCE"/>
    <w:rsid w:val="00593E52"/>
    <w:rsid w:val="00594177"/>
    <w:rsid w:val="00594D67"/>
    <w:rsid w:val="005956D6"/>
    <w:rsid w:val="00595BE7"/>
    <w:rsid w:val="0059754B"/>
    <w:rsid w:val="005A000C"/>
    <w:rsid w:val="005A0429"/>
    <w:rsid w:val="005A08C8"/>
    <w:rsid w:val="005A093C"/>
    <w:rsid w:val="005A2491"/>
    <w:rsid w:val="005A29A1"/>
    <w:rsid w:val="005A2D0E"/>
    <w:rsid w:val="005A57DA"/>
    <w:rsid w:val="005A5A6D"/>
    <w:rsid w:val="005A635B"/>
    <w:rsid w:val="005A6AF4"/>
    <w:rsid w:val="005A7949"/>
    <w:rsid w:val="005A79DC"/>
    <w:rsid w:val="005B0AD2"/>
    <w:rsid w:val="005B1B64"/>
    <w:rsid w:val="005B1DBB"/>
    <w:rsid w:val="005B2BD2"/>
    <w:rsid w:val="005B3B02"/>
    <w:rsid w:val="005B3FB4"/>
    <w:rsid w:val="005B4266"/>
    <w:rsid w:val="005B4527"/>
    <w:rsid w:val="005B4F0D"/>
    <w:rsid w:val="005B4FAC"/>
    <w:rsid w:val="005B7E10"/>
    <w:rsid w:val="005C00E3"/>
    <w:rsid w:val="005C01C7"/>
    <w:rsid w:val="005C0502"/>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867"/>
    <w:rsid w:val="005D3E05"/>
    <w:rsid w:val="005D3EAA"/>
    <w:rsid w:val="005D44C3"/>
    <w:rsid w:val="005D60D2"/>
    <w:rsid w:val="005D6BFC"/>
    <w:rsid w:val="005D77EB"/>
    <w:rsid w:val="005E02C1"/>
    <w:rsid w:val="005E054E"/>
    <w:rsid w:val="005E14D0"/>
    <w:rsid w:val="005E200C"/>
    <w:rsid w:val="005E2C1B"/>
    <w:rsid w:val="005E2E6A"/>
    <w:rsid w:val="005E30FB"/>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0DF"/>
    <w:rsid w:val="0062316B"/>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6468"/>
    <w:rsid w:val="00637248"/>
    <w:rsid w:val="00640221"/>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3E2"/>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0A5D"/>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E4A"/>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C45"/>
    <w:rsid w:val="006B5F18"/>
    <w:rsid w:val="006B5F99"/>
    <w:rsid w:val="006B64AC"/>
    <w:rsid w:val="006B6C0F"/>
    <w:rsid w:val="006B78A5"/>
    <w:rsid w:val="006B7C47"/>
    <w:rsid w:val="006C0798"/>
    <w:rsid w:val="006C129B"/>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3264"/>
    <w:rsid w:val="006E4DA1"/>
    <w:rsid w:val="006E4DB4"/>
    <w:rsid w:val="006E54CE"/>
    <w:rsid w:val="006E5A61"/>
    <w:rsid w:val="006E6952"/>
    <w:rsid w:val="006F0B00"/>
    <w:rsid w:val="006F0EB4"/>
    <w:rsid w:val="006F136C"/>
    <w:rsid w:val="006F13AF"/>
    <w:rsid w:val="006F1818"/>
    <w:rsid w:val="006F1F31"/>
    <w:rsid w:val="006F2E0B"/>
    <w:rsid w:val="006F2E96"/>
    <w:rsid w:val="006F3499"/>
    <w:rsid w:val="006F353D"/>
    <w:rsid w:val="006F3597"/>
    <w:rsid w:val="006F466C"/>
    <w:rsid w:val="006F46D2"/>
    <w:rsid w:val="006F4A9D"/>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0A0"/>
    <w:rsid w:val="0070323F"/>
    <w:rsid w:val="007049DB"/>
    <w:rsid w:val="00704B18"/>
    <w:rsid w:val="00705358"/>
    <w:rsid w:val="0070563B"/>
    <w:rsid w:val="00705B61"/>
    <w:rsid w:val="00706F85"/>
    <w:rsid w:val="00710202"/>
    <w:rsid w:val="00710330"/>
    <w:rsid w:val="00710A5F"/>
    <w:rsid w:val="0071113A"/>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9AB"/>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A73"/>
    <w:rsid w:val="00772C67"/>
    <w:rsid w:val="00773301"/>
    <w:rsid w:val="00774391"/>
    <w:rsid w:val="007746E1"/>
    <w:rsid w:val="00775676"/>
    <w:rsid w:val="0077590E"/>
    <w:rsid w:val="00780C3D"/>
    <w:rsid w:val="00780F47"/>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3D7"/>
    <w:rsid w:val="007A345E"/>
    <w:rsid w:val="007A3BA6"/>
    <w:rsid w:val="007A3E80"/>
    <w:rsid w:val="007A652B"/>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632B"/>
    <w:rsid w:val="007B7323"/>
    <w:rsid w:val="007C0FC4"/>
    <w:rsid w:val="007C13A2"/>
    <w:rsid w:val="007C1E7A"/>
    <w:rsid w:val="007C20BA"/>
    <w:rsid w:val="007C4A85"/>
    <w:rsid w:val="007C4C8F"/>
    <w:rsid w:val="007C5263"/>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21E"/>
    <w:rsid w:val="007D77C0"/>
    <w:rsid w:val="007D7CAD"/>
    <w:rsid w:val="007E0186"/>
    <w:rsid w:val="007E11CC"/>
    <w:rsid w:val="007E1FC4"/>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54D"/>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67B3"/>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12B7"/>
    <w:rsid w:val="00832013"/>
    <w:rsid w:val="0083237D"/>
    <w:rsid w:val="00832FEE"/>
    <w:rsid w:val="008332E4"/>
    <w:rsid w:val="00833B50"/>
    <w:rsid w:val="00833B53"/>
    <w:rsid w:val="00834991"/>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5674"/>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0FDD"/>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079"/>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99F"/>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4DD"/>
    <w:rsid w:val="00905811"/>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097"/>
    <w:rsid w:val="009622D0"/>
    <w:rsid w:val="0096389B"/>
    <w:rsid w:val="00963D11"/>
    <w:rsid w:val="00964875"/>
    <w:rsid w:val="0096490C"/>
    <w:rsid w:val="00965078"/>
    <w:rsid w:val="00965A7D"/>
    <w:rsid w:val="00966652"/>
    <w:rsid w:val="00966B17"/>
    <w:rsid w:val="0097039D"/>
    <w:rsid w:val="00970DCC"/>
    <w:rsid w:val="00971473"/>
    <w:rsid w:val="00971504"/>
    <w:rsid w:val="00971A7F"/>
    <w:rsid w:val="00973BF9"/>
    <w:rsid w:val="00973C62"/>
    <w:rsid w:val="00973C92"/>
    <w:rsid w:val="00974622"/>
    <w:rsid w:val="00974814"/>
    <w:rsid w:val="0097493D"/>
    <w:rsid w:val="00975C0E"/>
    <w:rsid w:val="00975C9F"/>
    <w:rsid w:val="00976A7E"/>
    <w:rsid w:val="00976ABB"/>
    <w:rsid w:val="0098153C"/>
    <w:rsid w:val="009833DB"/>
    <w:rsid w:val="009837D4"/>
    <w:rsid w:val="009839F8"/>
    <w:rsid w:val="00984306"/>
    <w:rsid w:val="009848A5"/>
    <w:rsid w:val="00984B5C"/>
    <w:rsid w:val="0098545A"/>
    <w:rsid w:val="00985B21"/>
    <w:rsid w:val="0098628C"/>
    <w:rsid w:val="00986B1C"/>
    <w:rsid w:val="00987F2A"/>
    <w:rsid w:val="00990C76"/>
    <w:rsid w:val="009915DB"/>
    <w:rsid w:val="00992942"/>
    <w:rsid w:val="009931E2"/>
    <w:rsid w:val="0099382E"/>
    <w:rsid w:val="00993B72"/>
    <w:rsid w:val="00993F70"/>
    <w:rsid w:val="00995259"/>
    <w:rsid w:val="0099537C"/>
    <w:rsid w:val="0099568B"/>
    <w:rsid w:val="009957D3"/>
    <w:rsid w:val="00995E70"/>
    <w:rsid w:val="009962CE"/>
    <w:rsid w:val="009965CD"/>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40C"/>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6E2E"/>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6FA4"/>
    <w:rsid w:val="009F764B"/>
    <w:rsid w:val="009F7CFB"/>
    <w:rsid w:val="00A00C2D"/>
    <w:rsid w:val="00A0199D"/>
    <w:rsid w:val="00A021A1"/>
    <w:rsid w:val="00A028A6"/>
    <w:rsid w:val="00A03395"/>
    <w:rsid w:val="00A03529"/>
    <w:rsid w:val="00A0465C"/>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0392"/>
    <w:rsid w:val="00A31514"/>
    <w:rsid w:val="00A31CA0"/>
    <w:rsid w:val="00A31F09"/>
    <w:rsid w:val="00A3256B"/>
    <w:rsid w:val="00A346F9"/>
    <w:rsid w:val="00A3585B"/>
    <w:rsid w:val="00A3606C"/>
    <w:rsid w:val="00A360E3"/>
    <w:rsid w:val="00A3759B"/>
    <w:rsid w:val="00A37637"/>
    <w:rsid w:val="00A37966"/>
    <w:rsid w:val="00A40306"/>
    <w:rsid w:val="00A40B1F"/>
    <w:rsid w:val="00A41058"/>
    <w:rsid w:val="00A410CD"/>
    <w:rsid w:val="00A41520"/>
    <w:rsid w:val="00A42740"/>
    <w:rsid w:val="00A427EA"/>
    <w:rsid w:val="00A43657"/>
    <w:rsid w:val="00A4442B"/>
    <w:rsid w:val="00A44FEF"/>
    <w:rsid w:val="00A45366"/>
    <w:rsid w:val="00A4696D"/>
    <w:rsid w:val="00A46BCD"/>
    <w:rsid w:val="00A473F8"/>
    <w:rsid w:val="00A5052D"/>
    <w:rsid w:val="00A5054E"/>
    <w:rsid w:val="00A51704"/>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EB0"/>
    <w:rsid w:val="00A62233"/>
    <w:rsid w:val="00A62674"/>
    <w:rsid w:val="00A62B67"/>
    <w:rsid w:val="00A63412"/>
    <w:rsid w:val="00A63973"/>
    <w:rsid w:val="00A64C30"/>
    <w:rsid w:val="00A65F1A"/>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5972"/>
    <w:rsid w:val="00A861AC"/>
    <w:rsid w:val="00A8622F"/>
    <w:rsid w:val="00A86647"/>
    <w:rsid w:val="00A86C04"/>
    <w:rsid w:val="00A86D48"/>
    <w:rsid w:val="00A87697"/>
    <w:rsid w:val="00A879DB"/>
    <w:rsid w:val="00A915E6"/>
    <w:rsid w:val="00A91E6D"/>
    <w:rsid w:val="00A9205D"/>
    <w:rsid w:val="00A93AC6"/>
    <w:rsid w:val="00A940B3"/>
    <w:rsid w:val="00A9433D"/>
    <w:rsid w:val="00A947BB"/>
    <w:rsid w:val="00A9558B"/>
    <w:rsid w:val="00A9560C"/>
    <w:rsid w:val="00A9593B"/>
    <w:rsid w:val="00A959D2"/>
    <w:rsid w:val="00A9634A"/>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57CA"/>
    <w:rsid w:val="00AB6215"/>
    <w:rsid w:val="00AB66C3"/>
    <w:rsid w:val="00AB7E5F"/>
    <w:rsid w:val="00AC05C4"/>
    <w:rsid w:val="00AC1460"/>
    <w:rsid w:val="00AC1A67"/>
    <w:rsid w:val="00AC27C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15EC"/>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16E3A"/>
    <w:rsid w:val="00B20449"/>
    <w:rsid w:val="00B20577"/>
    <w:rsid w:val="00B20D47"/>
    <w:rsid w:val="00B220A1"/>
    <w:rsid w:val="00B226DF"/>
    <w:rsid w:val="00B22751"/>
    <w:rsid w:val="00B243FE"/>
    <w:rsid w:val="00B2558F"/>
    <w:rsid w:val="00B257D0"/>
    <w:rsid w:val="00B264A4"/>
    <w:rsid w:val="00B26C17"/>
    <w:rsid w:val="00B273AA"/>
    <w:rsid w:val="00B2762B"/>
    <w:rsid w:val="00B30750"/>
    <w:rsid w:val="00B30A4E"/>
    <w:rsid w:val="00B31E41"/>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0A0"/>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4D42"/>
    <w:rsid w:val="00B55193"/>
    <w:rsid w:val="00B55BB9"/>
    <w:rsid w:val="00B56020"/>
    <w:rsid w:val="00B56094"/>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5E26"/>
    <w:rsid w:val="00B6664F"/>
    <w:rsid w:val="00B66837"/>
    <w:rsid w:val="00B66A3F"/>
    <w:rsid w:val="00B67A44"/>
    <w:rsid w:val="00B67B9F"/>
    <w:rsid w:val="00B70031"/>
    <w:rsid w:val="00B717F5"/>
    <w:rsid w:val="00B71CBE"/>
    <w:rsid w:val="00B724F7"/>
    <w:rsid w:val="00B72666"/>
    <w:rsid w:val="00B72E78"/>
    <w:rsid w:val="00B73810"/>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14A4"/>
    <w:rsid w:val="00BA222D"/>
    <w:rsid w:val="00BA3FF1"/>
    <w:rsid w:val="00BA40EE"/>
    <w:rsid w:val="00BA604C"/>
    <w:rsid w:val="00BA68F0"/>
    <w:rsid w:val="00BA6AEF"/>
    <w:rsid w:val="00BB044C"/>
    <w:rsid w:val="00BB0E40"/>
    <w:rsid w:val="00BB152C"/>
    <w:rsid w:val="00BB1C1E"/>
    <w:rsid w:val="00BB288F"/>
    <w:rsid w:val="00BB2BA4"/>
    <w:rsid w:val="00BB2CD5"/>
    <w:rsid w:val="00BB3327"/>
    <w:rsid w:val="00BB42A2"/>
    <w:rsid w:val="00BB471D"/>
    <w:rsid w:val="00BB5DC0"/>
    <w:rsid w:val="00BB6085"/>
    <w:rsid w:val="00BB6C62"/>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34B1"/>
    <w:rsid w:val="00BF3EC5"/>
    <w:rsid w:val="00BF43C5"/>
    <w:rsid w:val="00BF4505"/>
    <w:rsid w:val="00BF59BF"/>
    <w:rsid w:val="00BF624C"/>
    <w:rsid w:val="00BF665E"/>
    <w:rsid w:val="00BF6685"/>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511F"/>
    <w:rsid w:val="00C1639B"/>
    <w:rsid w:val="00C16DF0"/>
    <w:rsid w:val="00C20703"/>
    <w:rsid w:val="00C20FA9"/>
    <w:rsid w:val="00C22AFE"/>
    <w:rsid w:val="00C23519"/>
    <w:rsid w:val="00C23F03"/>
    <w:rsid w:val="00C24487"/>
    <w:rsid w:val="00C25771"/>
    <w:rsid w:val="00C2617F"/>
    <w:rsid w:val="00C268A1"/>
    <w:rsid w:val="00C27360"/>
    <w:rsid w:val="00C303B8"/>
    <w:rsid w:val="00C30533"/>
    <w:rsid w:val="00C317B8"/>
    <w:rsid w:val="00C329A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D97"/>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A7C"/>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32C"/>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338F"/>
    <w:rsid w:val="00CD4763"/>
    <w:rsid w:val="00CD4BFC"/>
    <w:rsid w:val="00CD56E3"/>
    <w:rsid w:val="00CD65BC"/>
    <w:rsid w:val="00CD6AC2"/>
    <w:rsid w:val="00CD7A67"/>
    <w:rsid w:val="00CE0731"/>
    <w:rsid w:val="00CE0F67"/>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475A2"/>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558F"/>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C5A"/>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8C6"/>
    <w:rsid w:val="00DE2B2C"/>
    <w:rsid w:val="00DE2E90"/>
    <w:rsid w:val="00DE2EF9"/>
    <w:rsid w:val="00DE3030"/>
    <w:rsid w:val="00DE3A54"/>
    <w:rsid w:val="00DE4E7B"/>
    <w:rsid w:val="00DE703F"/>
    <w:rsid w:val="00DE79C0"/>
    <w:rsid w:val="00DF05A3"/>
    <w:rsid w:val="00DF0DA5"/>
    <w:rsid w:val="00DF1BF8"/>
    <w:rsid w:val="00DF1D40"/>
    <w:rsid w:val="00DF26F5"/>
    <w:rsid w:val="00DF2CD7"/>
    <w:rsid w:val="00DF32C9"/>
    <w:rsid w:val="00DF38CA"/>
    <w:rsid w:val="00DF3D6A"/>
    <w:rsid w:val="00DF40B4"/>
    <w:rsid w:val="00DF4611"/>
    <w:rsid w:val="00DF4772"/>
    <w:rsid w:val="00DF4D74"/>
    <w:rsid w:val="00DF57FE"/>
    <w:rsid w:val="00DF5FF4"/>
    <w:rsid w:val="00DF6179"/>
    <w:rsid w:val="00DF6556"/>
    <w:rsid w:val="00DF6625"/>
    <w:rsid w:val="00DF6E35"/>
    <w:rsid w:val="00DF7253"/>
    <w:rsid w:val="00DF7323"/>
    <w:rsid w:val="00DF7907"/>
    <w:rsid w:val="00E001C0"/>
    <w:rsid w:val="00E002B7"/>
    <w:rsid w:val="00E00C8F"/>
    <w:rsid w:val="00E01D6D"/>
    <w:rsid w:val="00E022E5"/>
    <w:rsid w:val="00E031D4"/>
    <w:rsid w:val="00E036DA"/>
    <w:rsid w:val="00E03CE0"/>
    <w:rsid w:val="00E04064"/>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331"/>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67C23"/>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C1"/>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B36"/>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33C7"/>
    <w:rsid w:val="00EF48C1"/>
    <w:rsid w:val="00EF58FE"/>
    <w:rsid w:val="00EF67BC"/>
    <w:rsid w:val="00EF6DAE"/>
    <w:rsid w:val="00EF70DC"/>
    <w:rsid w:val="00EF79A7"/>
    <w:rsid w:val="00F0068B"/>
    <w:rsid w:val="00F00BCD"/>
    <w:rsid w:val="00F02311"/>
    <w:rsid w:val="00F027CF"/>
    <w:rsid w:val="00F03B0A"/>
    <w:rsid w:val="00F042C6"/>
    <w:rsid w:val="00F04AD1"/>
    <w:rsid w:val="00F05BEA"/>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09AA"/>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4F37"/>
    <w:rsid w:val="00F45B56"/>
    <w:rsid w:val="00F464D4"/>
    <w:rsid w:val="00F468D6"/>
    <w:rsid w:val="00F46F0A"/>
    <w:rsid w:val="00F47214"/>
    <w:rsid w:val="00F478FC"/>
    <w:rsid w:val="00F47DD1"/>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13"/>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54D0"/>
    <w:rsid w:val="00FB62F3"/>
    <w:rsid w:val="00FB63B6"/>
    <w:rsid w:val="00FB6CF4"/>
    <w:rsid w:val="00FC030C"/>
    <w:rsid w:val="00FC0BBA"/>
    <w:rsid w:val="00FC11D1"/>
    <w:rsid w:val="00FC1413"/>
    <w:rsid w:val="00FC14A6"/>
    <w:rsid w:val="00FC166C"/>
    <w:rsid w:val="00FC1E37"/>
    <w:rsid w:val="00FC31C5"/>
    <w:rsid w:val="00FC3365"/>
    <w:rsid w:val="00FC36F3"/>
    <w:rsid w:val="00FC3FE2"/>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D7E8A"/>
    <w:rsid w:val="00FE0D4D"/>
    <w:rsid w:val="00FE16B8"/>
    <w:rsid w:val="00FE17DB"/>
    <w:rsid w:val="00FE198C"/>
    <w:rsid w:val="00FE1D53"/>
    <w:rsid w:val="00FE25A3"/>
    <w:rsid w:val="00FE2CBF"/>
    <w:rsid w:val="00FE3838"/>
    <w:rsid w:val="00FE4565"/>
    <w:rsid w:val="00FE489C"/>
    <w:rsid w:val="00FE4DEE"/>
    <w:rsid w:val="00FE4E34"/>
    <w:rsid w:val="00FE58BC"/>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A23"/>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3919</TotalTime>
  <Pages>11</Pages>
  <Words>3900</Words>
  <Characters>22231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287</cp:revision>
  <cp:lastPrinted>1995-11-21T09:41:00Z</cp:lastPrinted>
  <dcterms:created xsi:type="dcterms:W3CDTF">2024-04-08T00:54:00Z</dcterms:created>
  <dcterms:modified xsi:type="dcterms:W3CDTF">2025-08-15T10:07:00Z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